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bookmarkStart w:id="1" w:name="sub_4000"/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ОБЛАСТЬ НЕКЛИНОВСКИЙ РАЙОН 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ВАРЕНОВСКОГО СЕЛЬСКОГО ПОСЕЛЕНИЯ</w:t>
      </w: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Собрания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 от 21.10.2016 № 16 «</w:t>
      </w:r>
      <w:r>
        <w:rPr>
          <w:rFonts w:ascii="Times New Roman" w:hAnsi="Times New Roman"/>
          <w:sz w:val="24"/>
        </w:rPr>
        <w:t>О порядке преми</w:t>
      </w:r>
      <w:r>
        <w:rPr>
          <w:rFonts w:ascii="Times New Roman" w:hAnsi="Times New Roman"/>
          <w:sz w:val="24"/>
        </w:rPr>
        <w:t xml:space="preserve">рования муниципальных служащих </w:t>
      </w:r>
      <w:r>
        <w:rPr>
          <w:rFonts w:ascii="Times New Roman" w:hAnsi="Times New Roman"/>
          <w:sz w:val="24"/>
        </w:rPr>
        <w:t>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сельское поселение»</w:t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Принято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Собранием депутатов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 18 ноября 2023</w:t>
      </w:r>
      <w:r>
        <w:rPr>
          <w:rFonts w:ascii="Times New Roman" w:hAnsi="Times New Roman"/>
          <w:b w:val="1"/>
          <w:sz w:val="24"/>
        </w:rPr>
        <w:t xml:space="preserve"> года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целях приведения нормативных правовых актов 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сельское поселение» в соответствие с действующим законодательством, во исполнение </w:t>
      </w:r>
      <w:r>
        <w:rPr>
          <w:rFonts w:ascii="Times New Roman" w:hAnsi="Times New Roman"/>
          <w:sz w:val="24"/>
        </w:rPr>
        <w:t>Областного закона от 9 октября 2007 года № 786-ЗС «О муниципальной службе в Ростовской области», Областного закона от 26.04.2022 № 692-ЗС «О внесении изменений в отдельные Областные законы»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Собрание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0E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РЕШИЛО:</w:t>
      </w:r>
    </w:p>
    <w:p w14:paraId="10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Внести в решение Собрания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21.10.2016 № 16 «О порядке премирования муниципальных служащих 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сельское поселение» следующие изменения: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части </w:t>
      </w:r>
      <w:r>
        <w:rPr>
          <w:rFonts w:ascii="Times New Roman" w:hAnsi="Times New Roman"/>
          <w:sz w:val="24"/>
        </w:rPr>
        <w:t xml:space="preserve">1 статьи 1 Положения </w:t>
      </w:r>
      <w:r>
        <w:rPr>
          <w:rFonts w:ascii="Times New Roman" w:hAnsi="Times New Roman"/>
          <w:sz w:val="24"/>
        </w:rPr>
        <w:t xml:space="preserve">о порядке премирования муниципальных служащих Администрации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приложения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решению изложить в следующей редакции:</w:t>
      </w:r>
    </w:p>
    <w:p w14:paraId="13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«1. Положение о премировании муниципальных служащих разработано с целью обеспечения взаимосвязи мотивации труда муниципальных служащих муниципального образования «</w:t>
      </w:r>
      <w:r>
        <w:rPr>
          <w:rFonts w:ascii="Times New Roman" w:hAnsi="Times New Roman"/>
          <w:sz w:val="24"/>
        </w:rPr>
        <w:t>Вареновское</w:t>
      </w:r>
      <w:r>
        <w:rPr>
          <w:rFonts w:ascii="Times New Roman" w:hAnsi="Times New Roman"/>
          <w:sz w:val="24"/>
        </w:rPr>
        <w:t xml:space="preserve"> сельское поселение» с оценкой результатов деятельности каждого муниципального служащего</w:t>
      </w:r>
      <w:r>
        <w:rPr>
          <w:rFonts w:ascii="Times New Roman" w:hAnsi="Times New Roman"/>
          <w:sz w:val="24"/>
        </w:rPr>
        <w:t>.»;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части 3 статьи 1 Положения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решению слова «Решение о премировании муниципальных служащих за выполнение особо важных и сложных заданий» заменить словами «Решение о премировании муниципальных служащих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том числе за выполнение особо важных и сложных заданий».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Решение вступает в силу с мом</w:t>
      </w:r>
      <w:r>
        <w:rPr>
          <w:rFonts w:ascii="Times New Roman" w:hAnsi="Times New Roman"/>
          <w:sz w:val="24"/>
        </w:rPr>
        <w:t>ента официального опубликования</w:t>
      </w:r>
      <w:r>
        <w:rPr>
          <w:rFonts w:ascii="Times New Roman" w:hAnsi="Times New Roman"/>
          <w:sz w:val="24"/>
        </w:rPr>
        <w:t xml:space="preserve">. 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Контроль за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выполнением </w:t>
      </w:r>
      <w:r>
        <w:rPr>
          <w:rFonts w:ascii="Times New Roman" w:hAnsi="Times New Roman"/>
          <w:color w:val="000000"/>
          <w:sz w:val="24"/>
        </w:rPr>
        <w:t>настоящего решения возложить на постоянную комиссию</w:t>
      </w:r>
      <w:r>
        <w:rPr>
          <w:rFonts w:ascii="Times New Roman" w:hAnsi="Times New Roman"/>
          <w:sz w:val="24"/>
        </w:rPr>
        <w:t xml:space="preserve"> Собрания депутатов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 xml:space="preserve">по вопросам местного самоуправления и охране общественного порядка </w:t>
      </w:r>
      <w:r>
        <w:rPr>
          <w:rFonts w:ascii="Times New Roman" w:hAnsi="Times New Roman"/>
          <w:sz w:val="24"/>
        </w:rPr>
        <w:t>(председатель комиссии – Мороз Е.Н.).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 -</w:t>
      </w:r>
      <w:r>
        <w:rPr>
          <w:rFonts w:ascii="Times New Roman" w:hAnsi="Times New Roman"/>
          <w:sz w:val="24"/>
        </w:rPr>
        <w:tab/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И.С. Губ</w:t>
      </w:r>
      <w:r>
        <w:rPr>
          <w:rFonts w:ascii="Times New Roman" w:hAnsi="Times New Roman"/>
          <w:sz w:val="24"/>
        </w:rPr>
        <w:t>енко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село </w:t>
      </w:r>
      <w:r>
        <w:rPr>
          <w:rFonts w:ascii="Times New Roman" w:hAnsi="Times New Roman"/>
          <w:sz w:val="24"/>
        </w:rPr>
        <w:t>Вареновка</w:t>
      </w: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18.ноября 2023</w:t>
      </w:r>
      <w:r>
        <w:rPr>
          <w:rFonts w:ascii="Times New Roman" w:hAnsi="Times New Roman"/>
          <w:sz w:val="24"/>
        </w:rPr>
        <w:t xml:space="preserve"> г.</w:t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 </w:t>
      </w:r>
      <w:bookmarkStart w:id="2" w:name="_GoBack"/>
      <w:bookmarkEnd w:id="2"/>
      <w:bookmarkEnd w:id="1"/>
      <w:r>
        <w:rPr>
          <w:rFonts w:ascii="Times New Roman" w:hAnsi="Times New Roman"/>
          <w:sz w:val="24"/>
        </w:rPr>
        <w:t>120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000FF"/>
      <w:u w:val="single"/>
    </w:rPr>
  </w:style>
  <w:style w:styleId="Style_11_ch" w:type="character">
    <w:name w:val="Hyperlink"/>
    <w:basedOn w:val="Style_12_ch"/>
    <w:link w:val="Style_1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2023-12-04T12:35:06Z</dcterms:modified>
</cp:coreProperties>
</file>