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B" w:rsidRDefault="009C7E7B">
      <w:pPr>
        <w:pStyle w:val="a5"/>
        <w:ind w:left="0" w:firstLine="851"/>
        <w:jc w:val="center"/>
        <w:rPr>
          <w:b/>
        </w:rPr>
      </w:pPr>
      <w:bookmarkStart w:id="0" w:name="_GoBack"/>
      <w:bookmarkEnd w:id="0"/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E047AE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9C7E7B" w:rsidRDefault="00E047AE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9C7E7B" w:rsidRDefault="00E047AE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9C7E7B" w:rsidRDefault="00E047AE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9C7E7B" w:rsidRDefault="00E047AE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9C7E7B">
      <w:pPr>
        <w:pStyle w:val="a5"/>
        <w:ind w:left="0" w:firstLine="851"/>
        <w:jc w:val="center"/>
        <w:rPr>
          <w:b/>
        </w:rPr>
      </w:pPr>
    </w:p>
    <w:p w:rsidR="009C7E7B" w:rsidRDefault="00E047AE">
      <w:pPr>
        <w:pStyle w:val="a5"/>
        <w:ind w:left="0" w:firstLine="851"/>
        <w:jc w:val="center"/>
        <w:rPr>
          <w:b/>
        </w:rPr>
      </w:pPr>
      <w:r>
        <w:rPr>
          <w:b/>
        </w:rPr>
        <w:lastRenderedPageBreak/>
        <w:t>1. Если необходима помощь в поиске работы</w:t>
      </w:r>
    </w:p>
    <w:p w:rsidR="009C7E7B" w:rsidRDefault="00E047AE">
      <w:pPr>
        <w:pStyle w:val="a7"/>
        <w:widowControl w:val="0"/>
        <w:ind w:firstLine="851"/>
        <w:jc w:val="both"/>
        <w:rPr>
          <w:rStyle w:val="15"/>
          <w:sz w:val="28"/>
        </w:rPr>
      </w:pPr>
      <w:r>
        <w:rPr>
          <w:sz w:val="28"/>
        </w:rPr>
        <w:t xml:space="preserve">Центры занятости населения Ростовской </w:t>
      </w:r>
      <w:r>
        <w:rPr>
          <w:sz w:val="28"/>
        </w:rPr>
        <w:t>области оказывают содействие в поиске подходящей работы. Для этого необходимо:</w:t>
      </w:r>
    </w:p>
    <w:p w:rsidR="009C7E7B" w:rsidRDefault="00E047AE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rStyle w:val="15"/>
          <w:sz w:val="28"/>
        </w:rPr>
        <w:t xml:space="preserve">Подать заявление на поиск подходящей работы на </w:t>
      </w:r>
      <w:r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8" w:history="1">
        <w:r>
          <w:rPr>
            <w:rStyle w:val="1e"/>
            <w:color w:val="000000"/>
            <w:sz w:val="28"/>
          </w:rPr>
          <w:t>www.trudvse</w:t>
        </w:r>
        <w:r>
          <w:rPr>
            <w:rStyle w:val="1e"/>
            <w:color w:val="000000"/>
            <w:sz w:val="28"/>
          </w:rPr>
          <w:t>m.ru</w:t>
        </w:r>
      </w:hyperlink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:rsidR="009C7E7B" w:rsidRDefault="00E047AE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</w:t>
      </w:r>
      <w:r>
        <w:rPr>
          <w:sz w:val="28"/>
        </w:rPr>
        <w:t>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9C7E7B" w:rsidRDefault="00E047AE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</w:t>
      </w:r>
      <w:r>
        <w:rPr>
          <w:sz w:val="28"/>
        </w:rPr>
        <w:t>ссии» (</w:t>
      </w:r>
      <w:hyperlink r:id="rId9" w:history="1">
        <w:r>
          <w:rPr>
            <w:rStyle w:val="1e"/>
            <w:color w:val="000000"/>
            <w:sz w:val="28"/>
          </w:rPr>
          <w:t>www.trudvsem.ru</w:t>
        </w:r>
      </w:hyperlink>
      <w:r>
        <w:rPr>
          <w:sz w:val="28"/>
        </w:rPr>
        <w:t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</w:t>
      </w:r>
      <w:r>
        <w:rPr>
          <w:sz w:val="28"/>
        </w:rPr>
        <w:t xml:space="preserve">е. </w:t>
      </w:r>
    </w:p>
    <w:p w:rsidR="009C7E7B" w:rsidRDefault="00E047AE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10" w:history="1">
        <w:r>
          <w:rPr>
            <w:rStyle w:val="1e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>ил</w:t>
      </w:r>
      <w:r>
        <w:rPr>
          <w:sz w:val="28"/>
        </w:rPr>
        <w:t xml:space="preserve">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9C7E7B" w:rsidRDefault="00E047AE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Специалисты службы занятости населения подберут подходящий вариант трудоустройства, окажут необходимую помощь </w:t>
      </w:r>
      <w:r>
        <w:rPr>
          <w:sz w:val="28"/>
        </w:rPr>
        <w:t>при проведении собеседования с работодателем.</w:t>
      </w: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pStyle w:val="a3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</w:t>
      </w:r>
      <w:r>
        <w:rPr>
          <w:sz w:val="28"/>
        </w:rPr>
        <w:t>еятельности, кроме случая, когда трудовой договор заключается впервые.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</w:t>
      </w:r>
      <w:r>
        <w:rPr>
          <w:i/>
          <w:sz w:val="28"/>
        </w:rPr>
        <w:t>Российской Федерации, а трудовые книжки на указанных лиц не оформляются.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</w:t>
      </w:r>
      <w:r>
        <w:rPr>
          <w:sz w:val="28"/>
        </w:rPr>
        <w:t>ных федеральными законами, международными договорами РФ, указами Президента РФ, постановлениями Правительства РФ;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</w:t>
      </w:r>
      <w:r>
        <w:rPr>
          <w:sz w:val="28"/>
        </w:rPr>
        <w:t>ециальной подготовки;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</w:t>
      </w:r>
      <w:r>
        <w:rPr>
          <w:sz w:val="28"/>
        </w:rPr>
        <w:lastRenderedPageBreak/>
        <w:t>преследования либо о прекращении уголовного преследования по реабилитирующим основаниям;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Справка представляется при поступлении на работу, к выполнению </w:t>
      </w:r>
      <w:r>
        <w:rPr>
          <w:i/>
          <w:sz w:val="28"/>
        </w:rPr>
        <w:t>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</w:t>
      </w:r>
      <w:r>
        <w:rPr>
          <w:i/>
          <w:sz w:val="28"/>
        </w:rPr>
        <w:t>4/В-465).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:rsidR="009C7E7B" w:rsidRDefault="00E047AE">
      <w:pPr>
        <w:pStyle w:val="a3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 на жит</w:t>
      </w:r>
      <w:r>
        <w:rPr>
          <w:sz w:val="28"/>
        </w:rPr>
        <w:t>ельство – при приеме на работу постоянно проживающего в России иностранного гражданина.</w:t>
      </w:r>
    </w:p>
    <w:p w:rsidR="009C7E7B" w:rsidRDefault="00E047AE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 w:rsidR="009C7E7B" w:rsidRDefault="009C7E7B">
      <w:pPr>
        <w:pStyle w:val="a5"/>
        <w:ind w:left="0" w:firstLine="851"/>
        <w:jc w:val="both"/>
        <w:rPr>
          <w:i/>
        </w:rPr>
      </w:pPr>
    </w:p>
    <w:p w:rsidR="009C7E7B" w:rsidRDefault="00E047AE">
      <w:pPr>
        <w:pStyle w:val="10"/>
        <w:ind w:left="0" w:firstLine="851"/>
        <w:jc w:val="center"/>
      </w:pPr>
      <w:r>
        <w:t>3. Заключение трудового договора с и</w:t>
      </w:r>
      <w:r>
        <w:t>ностранцем (статьи 57, 327.1, 327.2 Трудового кодекса Российской Федерации):</w:t>
      </w:r>
    </w:p>
    <w:p w:rsidR="009C7E7B" w:rsidRDefault="009C7E7B">
      <w:pPr>
        <w:pStyle w:val="10"/>
        <w:ind w:left="0" w:firstLine="851"/>
        <w:jc w:val="center"/>
        <w:rPr>
          <w:b w:val="0"/>
        </w:rPr>
      </w:pPr>
    </w:p>
    <w:p w:rsidR="009C7E7B" w:rsidRDefault="00E047AE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 w:rsidR="009C7E7B" w:rsidRDefault="00E047AE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</w:t>
      </w:r>
      <w:r>
        <w:rPr>
          <w:sz w:val="28"/>
        </w:rPr>
        <w:t xml:space="preserve"> языке и при необходимости может быть переведен на понятный иностранному гражданину язык.</w:t>
      </w: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:rsidR="009C7E7B" w:rsidRDefault="009C7E7B">
      <w:pPr>
        <w:pStyle w:val="10"/>
        <w:ind w:left="0" w:firstLine="851"/>
        <w:jc w:val="both"/>
      </w:pPr>
    </w:p>
    <w:p w:rsidR="009C7E7B" w:rsidRDefault="00E047AE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 дополнительно необходим</w:t>
      </w:r>
      <w:r>
        <w:rPr>
          <w:b/>
          <w:i/>
          <w:sz w:val="28"/>
        </w:rPr>
        <w:t>о включить в трудовой договор:</w:t>
      </w:r>
    </w:p>
    <w:p w:rsidR="009C7E7B" w:rsidRDefault="009C7E7B">
      <w:pPr>
        <w:ind w:firstLine="851"/>
        <w:jc w:val="both"/>
        <w:rPr>
          <w:b/>
          <w:i/>
          <w:sz w:val="28"/>
        </w:rPr>
      </w:pPr>
    </w:p>
    <w:p w:rsidR="009C7E7B" w:rsidRDefault="00E047AE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пребывающих на территории России:</w:t>
      </w:r>
    </w:p>
    <w:p w:rsidR="009C7E7B" w:rsidRDefault="00E047AE">
      <w:pPr>
        <w:pStyle w:val="10"/>
        <w:numPr>
          <w:ilvl w:val="0"/>
          <w:numId w:val="4"/>
        </w:numPr>
        <w:jc w:val="both"/>
      </w:pPr>
      <w:r>
        <w:t>сведения о разрешении на работу или патенте;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Если для получения разрешения на работу необходимо заключить трудовой договор, то в него не получится сразу </w:t>
      </w:r>
      <w:r>
        <w:rPr>
          <w:i/>
          <w:sz w:val="28"/>
        </w:rPr>
        <w:t>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 w:rsidR="009C7E7B" w:rsidRDefault="00E047AE">
      <w:pPr>
        <w:pStyle w:val="a3"/>
        <w:numPr>
          <w:ilvl w:val="0"/>
          <w:numId w:val="5"/>
        </w:numPr>
        <w:tabs>
          <w:tab w:val="left" w:pos="883"/>
        </w:tabs>
        <w:jc w:val="both"/>
        <w:rPr>
          <w:sz w:val="28"/>
        </w:rPr>
      </w:pPr>
      <w:r>
        <w:rPr>
          <w:sz w:val="28"/>
        </w:rPr>
        <w:t>условие о п</w:t>
      </w:r>
      <w:r>
        <w:rPr>
          <w:sz w:val="28"/>
        </w:rPr>
        <w:t xml:space="preserve">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</w:t>
      </w:r>
      <w:r>
        <w:rPr>
          <w:sz w:val="28"/>
        </w:rPr>
        <w:lastRenderedPageBreak/>
        <w:t xml:space="preserve">мед. организацией на предоставление работнику платных </w:t>
      </w:r>
      <w:r>
        <w:rPr>
          <w:sz w:val="28"/>
        </w:rPr>
        <w:t>мед. услуг.</w:t>
      </w:r>
    </w:p>
    <w:p w:rsidR="009C7E7B" w:rsidRDefault="009C7E7B">
      <w:pPr>
        <w:pStyle w:val="a5"/>
        <w:ind w:left="0" w:firstLine="851"/>
        <w:jc w:val="both"/>
        <w:rPr>
          <w:sz w:val="16"/>
        </w:rPr>
      </w:pPr>
    </w:p>
    <w:p w:rsidR="009C7E7B" w:rsidRDefault="00E047AE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9C7E7B" w:rsidRDefault="00E047AE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 w:rsidR="009C7E7B" w:rsidRDefault="009C7E7B">
      <w:pPr>
        <w:pStyle w:val="a3"/>
        <w:tabs>
          <w:tab w:val="left" w:pos="837"/>
        </w:tabs>
        <w:ind w:left="0" w:firstLine="851"/>
        <w:jc w:val="both"/>
        <w:rPr>
          <w:sz w:val="28"/>
        </w:rPr>
      </w:pPr>
    </w:p>
    <w:p w:rsidR="009C7E7B" w:rsidRDefault="00E047AE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9C7E7B" w:rsidRDefault="00E047AE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:rsidR="009C7E7B" w:rsidRDefault="009C7E7B">
      <w:pPr>
        <w:pStyle w:val="a5"/>
        <w:ind w:left="0" w:firstLine="851"/>
        <w:jc w:val="both"/>
        <w:rPr>
          <w:sz w:val="22"/>
        </w:rPr>
      </w:pPr>
    </w:p>
    <w:p w:rsidR="009C7E7B" w:rsidRDefault="00E047AE">
      <w:pPr>
        <w:pStyle w:val="10"/>
        <w:ind w:left="0" w:firstLine="851"/>
        <w:jc w:val="center"/>
      </w:pPr>
      <w:r>
        <w:t xml:space="preserve">3.1 Срок трудового договора с </w:t>
      </w:r>
      <w:r>
        <w:t>иностранным гражданином:</w:t>
      </w:r>
    </w:p>
    <w:p w:rsidR="009C7E7B" w:rsidRDefault="009C7E7B">
      <w:pPr>
        <w:pStyle w:val="10"/>
        <w:ind w:left="0" w:firstLine="851"/>
        <w:jc w:val="center"/>
      </w:pPr>
    </w:p>
    <w:p w:rsidR="009C7E7B" w:rsidRDefault="00E047AE">
      <w:pPr>
        <w:pStyle w:val="a5"/>
        <w:ind w:left="0" w:firstLine="851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:rsidR="009C7E7B" w:rsidRDefault="00E047AE">
      <w:pPr>
        <w:pStyle w:val="a5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:rsidR="009C7E7B" w:rsidRDefault="009C7E7B">
      <w:pPr>
        <w:pStyle w:val="a5"/>
        <w:ind w:left="0" w:firstLine="851"/>
        <w:jc w:val="both"/>
        <w:rPr>
          <w:i/>
          <w:sz w:val="16"/>
        </w:rPr>
      </w:pPr>
    </w:p>
    <w:p w:rsidR="009C7E7B" w:rsidRDefault="00E047AE">
      <w:pPr>
        <w:pStyle w:val="10"/>
        <w:ind w:left="0" w:firstLine="851"/>
        <w:jc w:val="center"/>
      </w:pPr>
      <w:r>
        <w:t>3.2 Уведомление о заключении трудовых договоров с иностранными гражданами:</w:t>
      </w:r>
    </w:p>
    <w:p w:rsidR="009C7E7B" w:rsidRDefault="009C7E7B">
      <w:pPr>
        <w:pStyle w:val="10"/>
        <w:ind w:left="0" w:firstLine="851"/>
        <w:jc w:val="center"/>
      </w:pPr>
    </w:p>
    <w:p w:rsidR="009C7E7B" w:rsidRDefault="00E047AE">
      <w:pPr>
        <w:pStyle w:val="a5"/>
        <w:ind w:left="0" w:firstLine="851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</w:t>
      </w:r>
      <w:r>
        <w:t>удятся.</w:t>
      </w:r>
    </w:p>
    <w:p w:rsidR="009C7E7B" w:rsidRDefault="00E047AE">
      <w:pPr>
        <w:pStyle w:val="a5"/>
        <w:ind w:left="0" w:firstLine="851"/>
        <w:jc w:val="both"/>
      </w:pPr>
      <w:r>
        <w:t>Уведомление необходимо представить не позднее трех рабочих дней с даты заключения трудового договора.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Форма уведомления о заключении трудового договора или гражданско-правового договора на выполнение работ (оказание услуг) с иностранным </w:t>
      </w:r>
      <w:r>
        <w:rPr>
          <w:i/>
          <w:sz w:val="28"/>
        </w:rPr>
        <w:t>гражданином (лицом без гражданства) утверждена Приложением № 7 к приказу МВД России от 30 июля 2020 года № 536.</w:t>
      </w:r>
    </w:p>
    <w:p w:rsidR="009C7E7B" w:rsidRDefault="009C7E7B">
      <w:pPr>
        <w:ind w:firstLine="851"/>
        <w:jc w:val="both"/>
        <w:rPr>
          <w:i/>
          <w:sz w:val="28"/>
        </w:rPr>
      </w:pPr>
    </w:p>
    <w:p w:rsidR="009C7E7B" w:rsidRDefault="00E047AE">
      <w:pPr>
        <w:pStyle w:val="10"/>
        <w:ind w:left="0" w:firstLine="851"/>
        <w:jc w:val="center"/>
      </w:pPr>
      <w:r>
        <w:t>4. Портал «Госуслуги»</w:t>
      </w:r>
    </w:p>
    <w:p w:rsidR="009C7E7B" w:rsidRDefault="009C7E7B">
      <w:pPr>
        <w:pStyle w:val="10"/>
        <w:ind w:left="0" w:firstLine="851"/>
        <w:jc w:val="center"/>
      </w:pP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</w:t>
      </w:r>
      <w:r>
        <w:rPr>
          <w:b w:val="0"/>
        </w:rPr>
        <w:t>ацию об услугах и ведомствах из федерального реестра услуг.</w:t>
      </w: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9C7E7B" w:rsidRDefault="00E047AE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9C7E7B" w:rsidRDefault="00E047AE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</w:t>
      </w:r>
      <w:r>
        <w:rPr>
          <w:b w:val="0"/>
        </w:rPr>
        <w:t>ентов;</w:t>
      </w:r>
    </w:p>
    <w:p w:rsidR="009C7E7B" w:rsidRDefault="00E047AE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</w:t>
      </w:r>
      <w:r>
        <w:rPr>
          <w:b w:val="0"/>
        </w:rPr>
        <w:t xml:space="preserve">НИЛС. 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pStyle w:val="10"/>
        <w:ind w:left="0" w:firstLine="851"/>
        <w:jc w:val="center"/>
      </w:pPr>
      <w:r>
        <w:t>5. Брак и семья</w:t>
      </w:r>
    </w:p>
    <w:p w:rsidR="009C7E7B" w:rsidRDefault="009C7E7B">
      <w:pPr>
        <w:pStyle w:val="10"/>
        <w:ind w:left="0" w:firstLine="851"/>
        <w:jc w:val="center"/>
      </w:pP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Для заключе</w:t>
      </w:r>
      <w:r>
        <w:rPr>
          <w:sz w:val="28"/>
        </w:rPr>
        <w:t>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Заключение брака подлежит государственной регистрации, порядок которой у</w:t>
      </w:r>
      <w:r>
        <w:rPr>
          <w:sz w:val="28"/>
        </w:rPr>
        <w:t xml:space="preserve">становлен Федеральным законом от 15.11.1997 № 143-ФЗ «Об актах гражданского состояния». 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</w:t>
      </w:r>
      <w:r>
        <w:rPr>
          <w:sz w:val="28"/>
        </w:rPr>
        <w:t>мерть, перемена имени) осуществляется уполномоченными органами ЗАГС.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</w:t>
      </w:r>
      <w:r>
        <w:rPr>
          <w:sz w:val="28"/>
        </w:rPr>
        <w:t>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Государственную регистрацию актов г</w:t>
      </w:r>
      <w:r>
        <w:rPr>
          <w:sz w:val="28"/>
        </w:rPr>
        <w:t>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</w:t>
      </w:r>
      <w:r>
        <w:rPr>
          <w:sz w:val="28"/>
        </w:rPr>
        <w:t xml:space="preserve"> органах записи актов гражданского состояния Ростовской области»). 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</w:t>
      </w:r>
      <w:r>
        <w:rPr>
          <w:sz w:val="28"/>
        </w:rPr>
        <w:t xml:space="preserve"> осуществляет управление ЗАГС Ростовской области (г. Ростов-на-Дону, ул. Пушкинская, 91/70, тел. 240-95-98).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pStyle w:val="10"/>
        <w:ind w:left="0" w:firstLine="851"/>
        <w:jc w:val="center"/>
      </w:pPr>
      <w:r>
        <w:t>6. Вопросы гражданства</w:t>
      </w:r>
    </w:p>
    <w:p w:rsidR="009C7E7B" w:rsidRDefault="009C7E7B">
      <w:pPr>
        <w:pStyle w:val="10"/>
        <w:ind w:left="0" w:firstLine="851"/>
        <w:jc w:val="center"/>
      </w:pP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1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</w:t>
      </w:r>
      <w:r>
        <w:rPr>
          <w:rFonts w:ascii="Times New Roman" w:hAnsi="Times New Roman"/>
          <w:sz w:val="28"/>
        </w:rPr>
        <w:t>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</w:t>
      </w:r>
      <w:r>
        <w:rPr>
          <w:rFonts w:ascii="Times New Roman" w:hAnsi="Times New Roman"/>
          <w:sz w:val="28"/>
        </w:rPr>
        <w:t xml:space="preserve">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</w:t>
      </w:r>
      <w:r>
        <w:rPr>
          <w:rFonts w:ascii="Times New Roman" w:hAnsi="Times New Roman"/>
          <w:sz w:val="28"/>
        </w:rPr>
        <w:t>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</w:t>
      </w:r>
      <w:r>
        <w:rPr>
          <w:rFonts w:ascii="Times New Roman" w:hAnsi="Times New Roman"/>
          <w:sz w:val="28"/>
        </w:rPr>
        <w:t xml:space="preserve">ерации иностранными гражданами и лицами без гражданства, является законное нахождение </w:t>
      </w:r>
      <w:r>
        <w:rPr>
          <w:rFonts w:ascii="Times New Roman" w:hAnsi="Times New Roman"/>
          <w:sz w:val="28"/>
        </w:rPr>
        <w:lastRenderedPageBreak/>
        <w:t>на территории Российской Федерации, имея определенный правовой статус - временно, либо постоянно проживающего лица.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</w:t>
      </w:r>
      <w:r>
        <w:rPr>
          <w:rFonts w:ascii="Times New Roman" w:hAnsi="Times New Roman"/>
          <w:sz w:val="28"/>
        </w:rPr>
        <w:t xml:space="preserve">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1c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</w:t>
      </w:r>
      <w:r>
        <w:rPr>
          <w:rFonts w:ascii="Times New Roman" w:hAnsi="Times New Roman"/>
          <w:sz w:val="28"/>
        </w:rPr>
        <w:t>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</w:t>
      </w:r>
      <w:r>
        <w:rPr>
          <w:rFonts w:ascii="Times New Roman" w:hAnsi="Times New Roman"/>
          <w:sz w:val="28"/>
        </w:rPr>
        <w:t>тренних дел по месту жительства.</w:t>
      </w:r>
    </w:p>
    <w:p w:rsidR="009C7E7B" w:rsidRDefault="00E047AE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</w:t>
      </w:r>
      <w:r>
        <w:rPr>
          <w:rFonts w:ascii="Times New Roman" w:hAnsi="Times New Roman"/>
          <w:sz w:val="28"/>
        </w:rPr>
        <w:t xml:space="preserve">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2" w:history="1">
        <w:r>
          <w:rPr>
            <w:rStyle w:val="1e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</w:t>
      </w:r>
      <w:r>
        <w:rPr>
          <w:rFonts w:ascii="Times New Roman" w:hAnsi="Times New Roman"/>
          <w:sz w:val="28"/>
        </w:rPr>
        <w:t>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:rsidR="009C7E7B" w:rsidRDefault="009C7E7B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Основанием для п</w:t>
      </w:r>
      <w:r>
        <w:rPr>
          <w:sz w:val="28"/>
        </w:rPr>
        <w:t>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</w:t>
      </w:r>
      <w:r>
        <w:rPr>
          <w:sz w:val="28"/>
        </w:rPr>
        <w:t>ановленной формы о прибытии иностранного гражданина или лица без гражданства в место пребывания.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</w:t>
      </w:r>
      <w:r>
        <w:rPr>
          <w:sz w:val="28"/>
        </w:rPr>
        <w:t>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</w:t>
      </w:r>
      <w:r>
        <w:rPr>
          <w:sz w:val="28"/>
        </w:rPr>
        <w:t xml:space="preserve">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</w:t>
      </w:r>
      <w:r>
        <w:rPr>
          <w:sz w:val="28"/>
        </w:rPr>
        <w:t xml:space="preserve">те иностранных граждан и лиц без гражданства в Российской Федерации». 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</w:t>
      </w:r>
      <w:r>
        <w:rPr>
          <w:sz w:val="28"/>
        </w:rPr>
        <w:t>е это жилое помещение в пользование для фактического проживания иностранному гражданину или лицу без гражданства.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</w:t>
      </w:r>
      <w:r>
        <w:rPr>
          <w:sz w:val="28"/>
        </w:rPr>
        <w:t>мому, лично в подразделение по вопросам миграции непосредственно либо через многофункциональный центр, прилагает: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</w:t>
      </w:r>
      <w:r>
        <w:rPr>
          <w:sz w:val="28"/>
        </w:rPr>
        <w:t xml:space="preserve"> (или) имеются отметки о пересечении Государственной границы Российской Федерации либо иного иностранного государства.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 xml:space="preserve">- копию документа, подтверждающего право пользования жилым или иным помещением, предоставляемым иностранному гражданину для фактического </w:t>
      </w:r>
      <w:r>
        <w:rPr>
          <w:sz w:val="28"/>
        </w:rPr>
        <w:t>проживания.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</w:t>
      </w:r>
      <w:r>
        <w:rPr>
          <w:sz w:val="28"/>
        </w:rPr>
        <w:t>нных копий документов, прилагает: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- копии до</w:t>
      </w:r>
      <w:r>
        <w:rPr>
          <w:sz w:val="28"/>
        </w:rPr>
        <w:t>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</w:t>
      </w:r>
      <w:r>
        <w:rPr>
          <w:sz w:val="28"/>
        </w:rPr>
        <w:t xml:space="preserve">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 xml:space="preserve">- копию трудового или гражданско-правового договора иностранного гражданина с </w:t>
      </w:r>
      <w:r>
        <w:rPr>
          <w:sz w:val="28"/>
        </w:rPr>
        <w:t>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 xml:space="preserve">- письмо руководителя организации или иного </w:t>
      </w:r>
      <w:r>
        <w:rPr>
          <w:sz w:val="28"/>
        </w:rPr>
        <w:t>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</w:t>
      </w:r>
      <w:r>
        <w:rPr>
          <w:sz w:val="28"/>
        </w:rPr>
        <w:t>, сооружении), в том числе временном.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</w:t>
      </w:r>
      <w:r>
        <w:rPr>
          <w:sz w:val="28"/>
        </w:rPr>
        <w:t>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В случа</w:t>
      </w:r>
      <w:r>
        <w:rPr>
          <w:sz w:val="28"/>
        </w:rPr>
        <w:t xml:space="preserve">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</w:t>
      </w:r>
      <w:r>
        <w:rPr>
          <w:sz w:val="28"/>
        </w:rPr>
        <w:t>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</w:t>
      </w:r>
      <w:r>
        <w:rPr>
          <w:sz w:val="28"/>
        </w:rPr>
        <w:t>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</w:t>
      </w:r>
      <w:r>
        <w:rPr>
          <w:sz w:val="28"/>
        </w:rPr>
        <w:t>ой Федерации.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 xml:space="preserve">Иностранные граждане прибывшие в Российскую Федерацию в целях </w:t>
      </w:r>
      <w:r>
        <w:rPr>
          <w:sz w:val="28"/>
        </w:rPr>
        <w:lastRenderedPageBreak/>
        <w:t>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</w:t>
      </w:r>
      <w:r>
        <w:rPr>
          <w:sz w:val="28"/>
        </w:rPr>
        <w:t>ю либо при обращении с заявлением об оформлении патента или при получении разрешения на работу.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</w:t>
      </w:r>
      <w:r>
        <w:rPr>
          <w:sz w:val="28"/>
        </w:rPr>
        <w:t>енных федеральным органом исполнительной власти в сфере внутренних дел.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</w:t>
      </w:r>
      <w:r>
        <w:rPr>
          <w:sz w:val="28"/>
        </w:rPr>
        <w:t>кой регистрации и фотографирования.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</w:t>
      </w:r>
      <w:r>
        <w:rPr>
          <w:sz w:val="28"/>
        </w:rPr>
        <w:t>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</w:t>
      </w:r>
      <w:r>
        <w:rPr>
          <w:sz w:val="28"/>
        </w:rPr>
        <w:t xml:space="preserve">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pStyle w:val="10"/>
        <w:ind w:left="0" w:firstLine="851"/>
        <w:jc w:val="center"/>
      </w:pPr>
      <w:r>
        <w:t>8. Информация для раб</w:t>
      </w:r>
      <w:r>
        <w:t>отодателей, привлекающих иностранных граждан для осуществления трудовой деятельности на территории Ростовской области</w:t>
      </w:r>
    </w:p>
    <w:p w:rsidR="009C7E7B" w:rsidRDefault="009C7E7B">
      <w:pPr>
        <w:pStyle w:val="a9"/>
        <w:jc w:val="both"/>
        <w:rPr>
          <w:rFonts w:ascii="Times New Roman" w:hAnsi="Times New Roman"/>
          <w:b/>
          <w:sz w:val="28"/>
          <w:u w:val="single"/>
        </w:rPr>
      </w:pP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правового статуса иностранного гражданина и </w:t>
      </w:r>
      <w:r>
        <w:rPr>
          <w:sz w:val="28"/>
        </w:rPr>
        <w:t>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9C7E7B" w:rsidRDefault="009C7E7B">
      <w:pPr>
        <w:pStyle w:val="a9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4085"/>
        <w:gridCol w:w="2912"/>
      </w:tblGrid>
      <w:tr w:rsidR="009C7E7B">
        <w:trPr>
          <w:trHeight w:val="543"/>
        </w:trPr>
        <w:tc>
          <w:tcPr>
            <w:tcW w:w="9673" w:type="dxa"/>
            <w:gridSpan w:val="3"/>
          </w:tcPr>
          <w:p w:rsidR="009C7E7B" w:rsidRDefault="00E047AE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5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Перечень документов, подтверждающих законное нахождение на </w:t>
            </w:r>
            <w:r>
              <w:rPr>
                <w:b/>
                <w:sz w:val="28"/>
              </w:rPr>
              <w:t>территории Российской Федерации</w:t>
            </w:r>
          </w:p>
        </w:tc>
        <w:tc>
          <w:tcPr>
            <w:tcW w:w="2912" w:type="dxa"/>
          </w:tcPr>
          <w:p w:rsidR="009C7E7B" w:rsidRDefault="00E047AE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</w:t>
            </w:r>
            <w:r>
              <w:rPr>
                <w:sz w:val="28"/>
              </w:rPr>
              <w:t xml:space="preserve"> пункт пограничного контроля)</w:t>
            </w:r>
            <w:r>
              <w:rPr>
                <w:rStyle w:val="1c"/>
                <w:sz w:val="28"/>
              </w:rPr>
              <w:footnoteReference w:id="2"/>
            </w:r>
            <w:r>
              <w:rPr>
                <w:sz w:val="28"/>
              </w:rPr>
              <w:t xml:space="preserve">; 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 (о постановке на </w:t>
            </w:r>
            <w:r>
              <w:rPr>
                <w:sz w:val="28"/>
              </w:rPr>
              <w:lastRenderedPageBreak/>
              <w:t>миграционный учет).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Трудовые мигранты, прибывшие из других субъектов РФ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Миг</w:t>
            </w:r>
            <w:r>
              <w:rPr>
                <w:sz w:val="28"/>
              </w:rPr>
              <w:t>рационная карта;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</w:t>
            </w:r>
            <w:r>
              <w:rPr>
                <w:sz w:val="28"/>
              </w:rPr>
              <w:t>лении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срок, указанный в штампе РВП и </w:t>
            </w:r>
            <w:r>
              <w:rPr>
                <w:sz w:val="28"/>
              </w:rPr>
              <w:t>регистрации по месту жительства.</w:t>
            </w:r>
          </w:p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9C7E7B">
        <w:trPr>
          <w:trHeight w:val="1524"/>
        </w:trPr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Вид на жительство, в котором проставлен штамп о регистрации п</w:t>
            </w:r>
            <w:r>
              <w:rPr>
                <w:sz w:val="28"/>
              </w:rPr>
              <w:t xml:space="preserve">о месту жительства. 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Миграци</w:t>
            </w:r>
            <w:r>
              <w:rPr>
                <w:sz w:val="28"/>
              </w:rPr>
              <w:t xml:space="preserve">онная карта; 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9C7E7B">
        <w:trPr>
          <w:trHeight w:val="2180"/>
        </w:trPr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9C7E7B" w:rsidRDefault="00E047AE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Граждане стран, участников Евразийского </w:t>
            </w:r>
            <w:r>
              <w:rPr>
                <w:b/>
                <w:sz w:val="28"/>
              </w:rPr>
              <w:lastRenderedPageBreak/>
              <w:t>экономического союза (Беларусь, Армения, Казахстан, Кыргызстан)</w:t>
            </w:r>
          </w:p>
        </w:tc>
        <w:tc>
          <w:tcPr>
            <w:tcW w:w="4085" w:type="dxa"/>
          </w:tcPr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Документ, удостоверяющий личность (паспорт), </w:t>
            </w:r>
            <w:r>
              <w:rPr>
                <w:sz w:val="28"/>
              </w:rPr>
              <w:t xml:space="preserve">удостоверение личности </w:t>
            </w:r>
            <w:r>
              <w:rPr>
                <w:sz w:val="28"/>
              </w:rPr>
              <w:lastRenderedPageBreak/>
              <w:t>(пластиковая карта);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9C7E7B" w:rsidRDefault="00E047AE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9C7E7B" w:rsidRDefault="009C7E7B">
      <w:pPr>
        <w:ind w:firstLine="709"/>
        <w:jc w:val="both"/>
        <w:rPr>
          <w:sz w:val="28"/>
        </w:rPr>
      </w:pPr>
    </w:p>
    <w:p w:rsidR="009C7E7B" w:rsidRDefault="00E047AE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</w:t>
      </w:r>
      <w:r>
        <w:rPr>
          <w:sz w:val="28"/>
        </w:rPr>
        <w:t>нтов:</w:t>
      </w:r>
    </w:p>
    <w:p w:rsidR="009C7E7B" w:rsidRDefault="009C7E7B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76"/>
        <w:gridCol w:w="6997"/>
      </w:tblGrid>
      <w:tr w:rsidR="009C7E7B">
        <w:tc>
          <w:tcPr>
            <w:tcW w:w="2676" w:type="dxa"/>
            <w:vAlign w:val="center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vAlign w:val="center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9C7E7B">
        <w:tc>
          <w:tcPr>
            <w:tcW w:w="2676" w:type="dxa"/>
          </w:tcPr>
          <w:p w:rsidR="009C7E7B" w:rsidRDefault="00E047A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3"/>
            </w:r>
          </w:p>
        </w:tc>
        <w:tc>
          <w:tcPr>
            <w:tcW w:w="6997" w:type="dxa"/>
          </w:tcPr>
          <w:p w:rsidR="009C7E7B" w:rsidRDefault="00E047AE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9C7E7B" w:rsidRDefault="00E047AE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9C7E7B" w:rsidRDefault="00E047A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</w:t>
            </w:r>
            <w:r>
              <w:rPr>
                <w:b/>
                <w:sz w:val="28"/>
              </w:rPr>
              <w:t>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9C7E7B">
        <w:tc>
          <w:tcPr>
            <w:tcW w:w="2676" w:type="dxa"/>
            <w:vAlign w:val="center"/>
          </w:tcPr>
          <w:p w:rsidR="009C7E7B" w:rsidRDefault="00E047AE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vAlign w:val="center"/>
          </w:tcPr>
          <w:p w:rsidR="009C7E7B" w:rsidRDefault="00E047A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являющиеся участниками Государственной программы по оказанию содействия добровольному переселению в Российскую Федерацию соотечественников, </w:t>
            </w:r>
            <w:r>
              <w:rPr>
                <w:rFonts w:ascii="Times New Roman" w:hAnsi="Times New Roman"/>
                <w:sz w:val="28"/>
              </w:rPr>
              <w:t>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9C7E7B">
        <w:tc>
          <w:tcPr>
            <w:tcW w:w="2676" w:type="dxa"/>
            <w:vAlign w:val="center"/>
          </w:tcPr>
          <w:p w:rsidR="009C7E7B" w:rsidRDefault="00E047AE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vAlign w:val="center"/>
          </w:tcPr>
          <w:p w:rsidR="009C7E7B" w:rsidRDefault="00E047A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</w:t>
            </w:r>
            <w:r>
              <w:rPr>
                <w:rFonts w:ascii="Times New Roman" w:hAnsi="Times New Roman"/>
                <w:sz w:val="28"/>
              </w:rPr>
              <w:t>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9C7E7B">
        <w:tc>
          <w:tcPr>
            <w:tcW w:w="2676" w:type="dxa"/>
            <w:vAlign w:val="center"/>
          </w:tcPr>
          <w:p w:rsidR="009C7E7B" w:rsidRDefault="00E047AE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 w:rsidR="009C7E7B" w:rsidRDefault="00E047AE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6997" w:type="dxa"/>
            <w:vAlign w:val="center"/>
          </w:tcPr>
          <w:p w:rsidR="009C7E7B" w:rsidRDefault="00E047AE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граждане Белоруссии, Казахстана, Киргизии и Армении (из </w:t>
            </w:r>
            <w:r>
              <w:rPr>
                <w:rFonts w:ascii="Times New Roman" w:hAnsi="Times New Roman"/>
                <w:sz w:val="28"/>
              </w:rPr>
              <w:t>стран, входящих в таможенный союз стран ЕАЭС)</w:t>
            </w:r>
          </w:p>
        </w:tc>
      </w:tr>
    </w:tbl>
    <w:p w:rsidR="009C7E7B" w:rsidRDefault="009C7E7B">
      <w:pPr>
        <w:ind w:firstLine="709"/>
        <w:jc w:val="both"/>
        <w:rPr>
          <w:sz w:val="28"/>
        </w:rPr>
      </w:pPr>
    </w:p>
    <w:p w:rsidR="009C7E7B" w:rsidRDefault="00E047AE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9C7E7B" w:rsidRDefault="00E047AE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привлечения мигранта для работы в Ростовской области из другого региона </w:t>
      </w:r>
      <w:r>
        <w:rPr>
          <w:rFonts w:ascii="Times New Roman" w:hAnsi="Times New Roman"/>
          <w:sz w:val="28"/>
        </w:rPr>
        <w:t>Российской Федерации, уже имеющего патент (требуется получение нового патента на территории Ростовской области):</w:t>
      </w: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</w:t>
      </w:r>
      <w:r>
        <w:rPr>
          <w:rFonts w:ascii="Times New Roman" w:hAnsi="Times New Roman"/>
          <w:sz w:val="28"/>
        </w:rPr>
        <w:t xml:space="preserve">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9C7E7B" w:rsidRDefault="00E047AE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</w:t>
      </w:r>
      <w:r>
        <w:rPr>
          <w:rFonts w:ascii="Times New Roman" w:hAnsi="Times New Roman"/>
          <w:sz w:val="28"/>
        </w:rPr>
        <w:t xml:space="preserve"> об отсутствии ВИЧ - инфекции, справка об отсутствии наркомании), срок действия медицинских документов 3 месяца с даты выдачи;</w:t>
      </w:r>
    </w:p>
    <w:p w:rsidR="009C7E7B" w:rsidRDefault="009C7E7B">
      <w:pPr>
        <w:pStyle w:val="a9"/>
        <w:jc w:val="both"/>
        <w:rPr>
          <w:rFonts w:ascii="Times New Roman" w:hAnsi="Times New Roman"/>
          <w:sz w:val="28"/>
          <w:u w:val="single"/>
        </w:rPr>
      </w:pP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</w:t>
      </w:r>
      <w:r>
        <w:rPr>
          <w:rFonts w:ascii="Times New Roman" w:hAnsi="Times New Roman"/>
          <w:b/>
          <w:sz w:val="28"/>
        </w:rPr>
        <w:t>ии.</w:t>
      </w:r>
    </w:p>
    <w:p w:rsidR="009C7E7B" w:rsidRDefault="009C7E7B">
      <w:pPr>
        <w:pStyle w:val="a9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</w:t>
      </w:r>
      <w:r>
        <w:rPr>
          <w:rFonts w:ascii="Times New Roman" w:hAnsi="Times New Roman"/>
          <w:sz w:val="28"/>
        </w:rPr>
        <w:t>риод, за который уплачен фиксированный авансовый платеж);</w:t>
      </w:r>
    </w:p>
    <w:p w:rsidR="009C7E7B" w:rsidRDefault="009C7E7B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</w:t>
      </w:r>
      <w:r>
        <w:rPr>
          <w:rFonts w:ascii="Times New Roman" w:hAnsi="Times New Roman"/>
          <w:sz w:val="28"/>
        </w:rPr>
        <w:t xml:space="preserve">России. </w:t>
      </w:r>
    </w:p>
    <w:p w:rsidR="009C7E7B" w:rsidRDefault="009C7E7B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</w:t>
      </w:r>
      <w:r>
        <w:rPr>
          <w:rFonts w:ascii="Times New Roman" w:hAnsi="Times New Roman"/>
          <w:sz w:val="26"/>
        </w:rPr>
        <w:t>работодателя, так и для иностранного гражданина.</w:t>
      </w: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</w:t>
      </w:r>
      <w:r>
        <w:rPr>
          <w:rFonts w:ascii="Times New Roman" w:hAnsi="Times New Roman"/>
          <w:sz w:val="26"/>
        </w:rPr>
        <w:t>ым выдворением за пределы Российской Федерации или без такового.</w:t>
      </w: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</w:t>
      </w:r>
      <w:r>
        <w:rPr>
          <w:rFonts w:ascii="Times New Roman" w:hAnsi="Times New Roman"/>
          <w:sz w:val="26"/>
        </w:rPr>
        <w:t>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</w:t>
      </w:r>
      <w:r>
        <w:rPr>
          <w:rFonts w:ascii="Times New Roman" w:hAnsi="Times New Roman"/>
          <w:sz w:val="26"/>
        </w:rPr>
        <w:t>рок от четырнадцати до девяноста суток.</w:t>
      </w: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</w:t>
      </w:r>
      <w:r>
        <w:rPr>
          <w:rFonts w:ascii="Times New Roman" w:hAnsi="Times New Roman"/>
          <w:sz w:val="26"/>
        </w:rPr>
        <w:t>лицо.</w:t>
      </w:r>
    </w:p>
    <w:p w:rsidR="009C7E7B" w:rsidRDefault="009C7E7B">
      <w:pPr>
        <w:pStyle w:val="a9"/>
        <w:ind w:firstLine="851"/>
        <w:jc w:val="both"/>
        <w:rPr>
          <w:rFonts w:ascii="Times New Roman" w:hAnsi="Times New Roman"/>
          <w:sz w:val="26"/>
        </w:rPr>
      </w:pPr>
    </w:p>
    <w:p w:rsidR="009C7E7B" w:rsidRDefault="00E047AE">
      <w:pPr>
        <w:pStyle w:val="a9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9C7E7B" w:rsidRDefault="009C7E7B">
      <w:pPr>
        <w:pStyle w:val="a9"/>
        <w:ind w:firstLine="417"/>
        <w:jc w:val="both"/>
        <w:rPr>
          <w:rFonts w:ascii="Times New Roman" w:hAnsi="Times New Roman"/>
          <w:b/>
          <w:sz w:val="28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 xml:space="preserve">не ранее чем через 1 год со </w:t>
      </w:r>
      <w:r>
        <w:rPr>
          <w:rFonts w:ascii="Times New Roman" w:hAnsi="Times New Roman"/>
          <w:b/>
          <w:sz w:val="28"/>
        </w:rPr>
        <w:lastRenderedPageBreak/>
        <w:t>дня подачи заявления</w:t>
      </w:r>
      <w:r>
        <w:rPr>
          <w:rFonts w:ascii="Times New Roman" w:hAnsi="Times New Roman"/>
          <w:sz w:val="28"/>
        </w:rPr>
        <w:t xml:space="preserve"> о выдаче пате</w:t>
      </w:r>
      <w:r>
        <w:rPr>
          <w:rFonts w:ascii="Times New Roman" w:hAnsi="Times New Roman"/>
          <w:sz w:val="28"/>
        </w:rPr>
        <w:t>нта), в противном случае заявление о выдаче патента принято не будет;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</w:t>
      </w:r>
      <w:r>
        <w:rPr>
          <w:rFonts w:ascii="Times New Roman" w:hAnsi="Times New Roman"/>
          <w:sz w:val="28"/>
        </w:rPr>
        <w:t xml:space="preserve">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 государственного образца об образовании (на уровне не ниже основного общего образова</w:t>
      </w:r>
      <w:r>
        <w:rPr>
          <w:rFonts w:ascii="Times New Roman" w:hAnsi="Times New Roman"/>
          <w:sz w:val="28"/>
        </w:rPr>
        <w:t xml:space="preserve">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</w:t>
      </w:r>
      <w:r>
        <w:rPr>
          <w:rFonts w:ascii="Times New Roman" w:hAnsi="Times New Roman"/>
          <w:sz w:val="28"/>
        </w:rPr>
        <w:t xml:space="preserve">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</w:t>
      </w:r>
      <w:r>
        <w:rPr>
          <w:rFonts w:ascii="Times New Roman" w:hAnsi="Times New Roman"/>
          <w:b/>
          <w:sz w:val="28"/>
        </w:rPr>
        <w:t>нчания срока их действия.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</w:t>
      </w:r>
      <w:r>
        <w:rPr>
          <w:rFonts w:ascii="Times New Roman" w:hAnsi="Times New Roman"/>
          <w:sz w:val="28"/>
        </w:rPr>
        <w:t>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</w:t>
      </w:r>
      <w:r>
        <w:rPr>
          <w:rFonts w:ascii="Times New Roman" w:hAnsi="Times New Roman"/>
          <w:sz w:val="28"/>
        </w:rPr>
        <w:t>ательных организациях.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</w:t>
      </w:r>
      <w:r>
        <w:rPr>
          <w:rFonts w:ascii="Times New Roman" w:hAnsi="Times New Roman"/>
          <w:sz w:val="26"/>
        </w:rPr>
        <w:t xml:space="preserve">/3 оф. 1 и ул. Чехова, 76. 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</w:t>
      </w:r>
      <w:r>
        <w:rPr>
          <w:rFonts w:ascii="Times New Roman" w:hAnsi="Times New Roman"/>
          <w:sz w:val="28"/>
        </w:rPr>
        <w:t xml:space="preserve">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– в </w:t>
      </w:r>
      <w:r>
        <w:rPr>
          <w:rFonts w:ascii="Times New Roman" w:hAnsi="Times New Roman"/>
          <w:b/>
          <w:sz w:val="28"/>
        </w:rPr>
        <w:t>миграционной карте иностранных граждан при въезде на территорию Российской Федерации должна быть указана цель визита - «Работа».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9C7E7B" w:rsidRDefault="00E047AE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 течении 7-ми раб</w:t>
      </w:r>
      <w:r>
        <w:rPr>
          <w:sz w:val="28"/>
        </w:rPr>
        <w:t>очих дней после прибытия иностранцев необходимо поставить их на учет по месту пребывания (миграционный учет).</w:t>
      </w:r>
    </w:p>
    <w:p w:rsidR="009C7E7B" w:rsidRDefault="00E047AE">
      <w:pPr>
        <w:pStyle w:val="a3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</w:t>
      </w:r>
      <w:r>
        <w:rPr>
          <w:sz w:val="28"/>
        </w:rPr>
        <w:t>ли лицо без гражданства фактически проживает (регулярно использует для сна и отдыха).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</w:t>
      </w:r>
      <w:r>
        <w:rPr>
          <w:sz w:val="28"/>
        </w:rPr>
        <w:lastRenderedPageBreak/>
        <w:t xml:space="preserve">принимающей стороны также </w:t>
      </w:r>
      <w:r>
        <w:rPr>
          <w:sz w:val="28"/>
        </w:rPr>
        <w:t>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9C7E7B" w:rsidRDefault="00E047AE">
      <w:pPr>
        <w:pStyle w:val="a3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>Важно -  по юридическому адресу органи</w:t>
      </w:r>
      <w:r>
        <w:rPr>
          <w:b/>
          <w:sz w:val="28"/>
        </w:rPr>
        <w:t xml:space="preserve">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</w:t>
      </w:r>
      <w:r>
        <w:rPr>
          <w:sz w:val="28"/>
        </w:rPr>
        <w:t>тверждены приказом МВД России от 10.12.2020 № 856.</w:t>
      </w:r>
    </w:p>
    <w:p w:rsidR="009C7E7B" w:rsidRDefault="00E047AE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</w:t>
      </w:r>
      <w:r>
        <w:rPr>
          <w:sz w:val="28"/>
        </w:rPr>
        <w:t>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утраты или порчи миграционной карты, иностранный гражданин должен обратиться в течение 3-х рабочих дней в подразделение по </w:t>
      </w:r>
      <w:r>
        <w:rPr>
          <w:sz w:val="28"/>
        </w:rPr>
        <w:t>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</w:t>
      </w:r>
      <w:r>
        <w:rPr>
          <w:sz w:val="28"/>
        </w:rPr>
        <w:t>оставленным сотрудниками пограничного контроля в паспорте.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 случае убытия и</w:t>
      </w:r>
      <w:r>
        <w:rPr>
          <w:sz w:val="28"/>
        </w:rPr>
        <w:t xml:space="preserve">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</w:t>
      </w:r>
      <w:r>
        <w:rPr>
          <w:sz w:val="28"/>
        </w:rPr>
        <w:t>чтовым отправлением.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13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</w:t>
      </w:r>
      <w:r>
        <w:rPr>
          <w:sz w:val="28"/>
        </w:rPr>
        <w:t>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</w:t>
      </w:r>
      <w:r>
        <w:rPr>
          <w:sz w:val="28"/>
        </w:rPr>
        <w:t>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9C7E7B" w:rsidRDefault="009C7E7B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</w:t>
      </w:r>
      <w:r>
        <w:rPr>
          <w:rFonts w:ascii="Times New Roman" w:hAnsi="Times New Roman"/>
          <w:sz w:val="28"/>
        </w:rPr>
        <w:t>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</w:t>
      </w:r>
      <w:r>
        <w:rPr>
          <w:sz w:val="28"/>
        </w:rPr>
        <w:t xml:space="preserve">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:rsidR="009C7E7B" w:rsidRDefault="00E047AE">
      <w:pPr>
        <w:pStyle w:val="a9"/>
        <w:widowControl w:val="0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Заявление о выдач</w:t>
      </w:r>
      <w:r>
        <w:rPr>
          <w:rFonts w:ascii="Times New Roman" w:hAnsi="Times New Roman"/>
          <w:sz w:val="28"/>
        </w:rPr>
        <w:t>е патента в одном экземпляре. (Приложение № 1 к приказу МВД РФ от 14 августа 2017 г. № 635).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4" w:history="1">
        <w:r>
          <w:rPr>
            <w:rStyle w:val="1e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должны быть заполнены </w:t>
      </w:r>
      <w:r>
        <w:rPr>
          <w:rFonts w:ascii="Times New Roman" w:hAnsi="Times New Roman"/>
          <w:sz w:val="28"/>
        </w:rPr>
        <w:t>все необходимые графы, а также в верхнем углу вклеена фотография.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</w:t>
      </w:r>
      <w:r>
        <w:rPr>
          <w:rFonts w:ascii="Times New Roman" w:hAnsi="Times New Roman"/>
          <w:sz w:val="28"/>
        </w:rPr>
        <w:t xml:space="preserve">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</w:t>
      </w:r>
      <w:r>
        <w:rPr>
          <w:rFonts w:ascii="Times New Roman" w:hAnsi="Times New Roman"/>
          <w:sz w:val="28"/>
        </w:rPr>
        <w:t>тве (паспорт со сроком действия не менее одного года на момент подачи заявления);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sz w:val="28"/>
        </w:rPr>
        <w:t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</w:t>
      </w:r>
      <w:r>
        <w:rPr>
          <w:rFonts w:ascii="Times New Roman" w:hAnsi="Times New Roman"/>
          <w:sz w:val="28"/>
        </w:rPr>
        <w:t xml:space="preserve">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</w:t>
      </w:r>
      <w:r>
        <w:rPr>
          <w:rFonts w:ascii="Times New Roman" w:hAnsi="Times New Roman"/>
          <w:sz w:val="28"/>
          <w:u w:val="single"/>
        </w:rPr>
        <w:t>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</w:t>
      </w:r>
      <w:r>
        <w:rPr>
          <w:rFonts w:ascii="Times New Roman" w:hAnsi="Times New Roman"/>
          <w:sz w:val="28"/>
        </w:rPr>
        <w:t>б оформлении патента вправе предоставить: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Квитанции об оплате налога за патент, выданный на территории другого субъекта РФ (в случае его </w:t>
      </w:r>
      <w:r>
        <w:rPr>
          <w:rFonts w:ascii="Times New Roman" w:hAnsi="Times New Roman"/>
          <w:sz w:val="28"/>
        </w:rPr>
        <w:t>действительности).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9C7E7B" w:rsidRDefault="00E047AE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Срок предоставления государственной услуги. Выдача </w:t>
      </w:r>
      <w:r>
        <w:rPr>
          <w:rFonts w:ascii="Times New Roman" w:hAnsi="Times New Roman"/>
          <w:b/>
          <w:sz w:val="28"/>
        </w:rPr>
        <w:t>патента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9C7E7B" w:rsidRDefault="00E047AE">
      <w:pPr>
        <w:pStyle w:val="ConsPlusNormal"/>
        <w:widowControl w:val="0"/>
        <w:numPr>
          <w:ilvl w:val="0"/>
          <w:numId w:val="10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9C7E7B" w:rsidRDefault="009C7E7B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9C7E7B" w:rsidRDefault="00E047AE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9C7E7B" w:rsidRDefault="00E047AE">
      <w:pPr>
        <w:pStyle w:val="ConsPlusNormal"/>
        <w:widowControl w:val="0"/>
        <w:ind w:firstLine="851"/>
        <w:jc w:val="both"/>
      </w:pPr>
      <w:r>
        <w:t>Срок оформления и выдачи иностранному гражданину дублик</w:t>
      </w:r>
      <w:r>
        <w:t xml:space="preserve">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>Срок действия патента считается продленным на период, за который уплачен налог на доходы физ</w:t>
      </w:r>
      <w:r>
        <w:rPr>
          <w:b/>
          <w:sz w:val="28"/>
        </w:rPr>
        <w:t xml:space="preserve">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</w:t>
      </w:r>
      <w:r>
        <w:rPr>
          <w:sz w:val="28"/>
        </w:rPr>
        <w:t xml:space="preserve"> необходимо его переоформить (продлить). Срок продлений патента неограничен (два, три года и т.д.).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</w:t>
      </w:r>
      <w:r>
        <w:rPr>
          <w:sz w:val="28"/>
        </w:rPr>
        <w:t>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pStyle w:val="a3"/>
        <w:numPr>
          <w:ilvl w:val="0"/>
          <w:numId w:val="10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</w:t>
      </w:r>
      <w:r>
        <w:rPr>
          <w:rFonts w:ascii="Times New Roman" w:hAnsi="Times New Roman"/>
          <w:sz w:val="28"/>
        </w:rPr>
        <w:t>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</w:t>
      </w:r>
      <w:r>
        <w:rPr>
          <w:rFonts w:ascii="Times New Roman" w:hAnsi="Times New Roman"/>
          <w:sz w:val="28"/>
        </w:rPr>
        <w:t>енного на территории Ростовской области) на период действия патента.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</w:t>
      </w:r>
      <w:r>
        <w:rPr>
          <w:rFonts w:ascii="Times New Roman" w:hAnsi="Times New Roman"/>
          <w:sz w:val="28"/>
        </w:rPr>
        <w:t>осударственная дактилоскопическая регистрация и фотографирование иностранного гражданина.</w:t>
      </w:r>
    </w:p>
    <w:p w:rsidR="009C7E7B" w:rsidRDefault="00E047AE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</w:t>
      </w:r>
      <w:r>
        <w:rPr>
          <w:b/>
          <w:sz w:val="28"/>
        </w:rPr>
        <w:t>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 случае необходи</w:t>
      </w:r>
      <w:r>
        <w:rPr>
          <w:sz w:val="28"/>
        </w:rPr>
        <w:t>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</w:t>
      </w:r>
      <w:r>
        <w:rPr>
          <w:sz w:val="28"/>
        </w:rPr>
        <w:t>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9C7E7B" w:rsidRDefault="009C7E7B">
      <w:pPr>
        <w:pStyle w:val="a9"/>
        <w:widowControl w:val="0"/>
        <w:jc w:val="center"/>
        <w:rPr>
          <w:rFonts w:ascii="Times New Roman" w:hAnsi="Times New Roman"/>
          <w:b/>
          <w:sz w:val="16"/>
          <w:u w:val="single"/>
        </w:rPr>
      </w:pPr>
    </w:p>
    <w:p w:rsidR="009C7E7B" w:rsidRDefault="00E047AE">
      <w:pPr>
        <w:pStyle w:val="a9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</w:t>
      </w:r>
      <w:r>
        <w:rPr>
          <w:rFonts w:ascii="Times New Roman" w:hAnsi="Times New Roman"/>
          <w:sz w:val="28"/>
        </w:rPr>
        <w:lastRenderedPageBreak/>
        <w:t>территориальный орган федерального органа исполнительной власти в сфере миграции в субъекте Российской Федерации,</w:t>
      </w:r>
      <w:r>
        <w:rPr>
          <w:rFonts w:ascii="Times New Roman" w:hAnsi="Times New Roman"/>
          <w:sz w:val="28"/>
        </w:rPr>
        <w:t xml:space="preserve">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</w:t>
      </w:r>
      <w:r>
        <w:rPr>
          <w:rFonts w:ascii="Times New Roman" w:hAnsi="Times New Roman"/>
          <w:b/>
          <w:sz w:val="28"/>
          <w:u w:val="single"/>
        </w:rPr>
        <w:t>аключения или прекращения (расторжения) соответствующего договора.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</w:t>
      </w:r>
      <w:r>
        <w:rPr>
          <w:rFonts w:ascii="Times New Roman" w:hAnsi="Times New Roman"/>
          <w:sz w:val="28"/>
        </w:rPr>
        <w:t xml:space="preserve">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:rsidR="009C7E7B" w:rsidRDefault="009C7E7B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</w:t>
      </w:r>
      <w:r>
        <w:rPr>
          <w:rFonts w:ascii="Times New Roman" w:hAnsi="Times New Roman"/>
          <w:b/>
          <w:sz w:val="28"/>
        </w:rPr>
        <w:t>е можно, выбрав один из равнозначных способов: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</w:t>
      </w:r>
      <w:r>
        <w:rPr>
          <w:rFonts w:ascii="Times New Roman" w:hAnsi="Times New Roman"/>
          <w:sz w:val="28"/>
        </w:rPr>
        <w:t>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</w:t>
      </w:r>
      <w:r>
        <w:rPr>
          <w:rFonts w:ascii="Times New Roman" w:hAnsi="Times New Roman"/>
          <w:sz w:val="28"/>
        </w:rPr>
        <w:t>ону, ул. Таганрогская, 33.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</w:t>
      </w:r>
      <w:r>
        <w:rPr>
          <w:rFonts w:ascii="Times New Roman" w:hAnsi="Times New Roman"/>
          <w:b/>
          <w:sz w:val="28"/>
        </w:rPr>
        <w:t xml:space="preserve">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</w:t>
      </w:r>
      <w:r>
        <w:rPr>
          <w:rFonts w:ascii="Times New Roman" w:hAnsi="Times New Roman"/>
          <w:b/>
          <w:sz w:val="28"/>
        </w:rPr>
        <w:t xml:space="preserve">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9C7E7B" w:rsidRDefault="00E047AE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</w:t>
      </w:r>
      <w:r>
        <w:rPr>
          <w:rFonts w:ascii="Times New Roman" w:hAnsi="Times New Roman"/>
          <w:sz w:val="28"/>
        </w:rPr>
        <w:t>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9C7E7B" w:rsidRDefault="009C7E7B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</w:p>
    <w:p w:rsidR="009C7E7B" w:rsidRDefault="00E047AE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</w:t>
      </w:r>
      <w:r>
        <w:rPr>
          <w:rFonts w:ascii="Times New Roman" w:hAnsi="Times New Roman"/>
          <w:b/>
          <w:sz w:val="28"/>
        </w:rPr>
        <w:t>ного патента</w:t>
      </w:r>
    </w:p>
    <w:p w:rsidR="009C7E7B" w:rsidRDefault="009C7E7B">
      <w:pPr>
        <w:ind w:firstLine="851"/>
        <w:jc w:val="both"/>
        <w:rPr>
          <w:b/>
          <w:sz w:val="16"/>
        </w:rPr>
      </w:pPr>
    </w:p>
    <w:p w:rsidR="009C7E7B" w:rsidRDefault="00E047AE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</w:t>
      </w:r>
      <w:r>
        <w:rPr>
          <w:sz w:val="28"/>
        </w:rPr>
        <w:t>ссийской Федерации, иными действиями создает угрозу безопасности Российской Федерации или граждан Российской Федерации.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</w:t>
      </w:r>
      <w:r>
        <w:rPr>
          <w:sz w:val="28"/>
        </w:rPr>
        <w:t xml:space="preserve">вно иными </w:t>
      </w:r>
      <w:r>
        <w:rPr>
          <w:sz w:val="28"/>
        </w:rPr>
        <w:lastRenderedPageBreak/>
        <w:t>действиями поддерживает террористическую (экстремистскую) деятельность.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</w:t>
      </w:r>
      <w:r>
        <w:rPr>
          <w:sz w:val="28"/>
        </w:rPr>
        <w:t>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>. Представил поддельные или подложные документы либо сообщил о себе заведомо ложные сведения.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</w:t>
      </w:r>
      <w:r>
        <w:rPr>
          <w:sz w:val="28"/>
        </w:rPr>
        <w:t>ерритории Российской Федерации либо за ее пределами, признаваемого таковым в соответствии с федеральным законом.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</w:t>
      </w:r>
      <w:r>
        <w:rPr>
          <w:sz w:val="28"/>
        </w:rPr>
        <w:t>кой Федерации в части обеспечения режима пребывания (проживания) иностранных граждан в Российской Федерации.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</w:t>
      </w:r>
      <w:r>
        <w:rPr>
          <w:sz w:val="28"/>
        </w:rPr>
        <w:t>ести месяцев.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</w:t>
      </w:r>
      <w:r>
        <w:rPr>
          <w:sz w:val="28"/>
        </w:rPr>
        <w:t>кружающих.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1.14. Не указал в миграционной карте работу как цель визита в </w:t>
      </w:r>
      <w:r>
        <w:rPr>
          <w:sz w:val="28"/>
        </w:rPr>
        <w:t>Российскую Федерацию.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2. В отношении заявителя принято решение о нежелательности пребывания (проживания) в Российской Федерации или неразрешении </w:t>
      </w:r>
      <w:r>
        <w:rPr>
          <w:sz w:val="28"/>
        </w:rPr>
        <w:t>въезда в Российскую Федерацию.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4. Отсутствуют сведения</w:t>
      </w:r>
      <w:r>
        <w:rPr>
          <w:sz w:val="28"/>
        </w:rPr>
        <w:t xml:space="preserve">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5. Отсутствуют сведения </w:t>
      </w:r>
      <w:r>
        <w:rPr>
          <w:sz w:val="28"/>
        </w:rPr>
        <w:t>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</w:t>
      </w:r>
      <w:r>
        <w:rPr>
          <w:sz w:val="28"/>
        </w:rPr>
        <w:t xml:space="preserve">сам </w:t>
      </w:r>
      <w:r>
        <w:rPr>
          <w:sz w:val="28"/>
        </w:rPr>
        <w:lastRenderedPageBreak/>
        <w:t>миграции сведений об осуществлении иностранным гражданином трудовой деятельности в период действия патента.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11. Порядок пребывания и осуществления трудовой деятельности на территории Российской Федерации иностранных граждан, прибывших из государств – </w:t>
      </w:r>
      <w:r>
        <w:rPr>
          <w:b/>
          <w:sz w:val="28"/>
        </w:rPr>
        <w:t>участников договора о Евразийском экономическом союзе</w:t>
      </w:r>
    </w:p>
    <w:p w:rsidR="009C7E7B" w:rsidRDefault="00E047AE">
      <w:pPr>
        <w:ind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</w:t>
      </w:r>
      <w:r>
        <w:rPr>
          <w:sz w:val="28"/>
        </w:rPr>
        <w:t>кая Федерация.</w:t>
      </w:r>
    </w:p>
    <w:p w:rsidR="009C7E7B" w:rsidRDefault="00E047AE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 xml:space="preserve">без разрешительных документов (патентов, разрешений на работу, РВП) на основании заключенных </w:t>
      </w:r>
      <w:r>
        <w:rPr>
          <w:b/>
          <w:sz w:val="28"/>
        </w:rPr>
        <w:t>трудовых договоров с работодателями</w:t>
      </w:r>
      <w:r>
        <w:rPr>
          <w:sz w:val="28"/>
        </w:rPr>
        <w:t>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</w:t>
      </w:r>
      <w:r>
        <w:rPr>
          <w:sz w:val="28"/>
        </w:rPr>
        <w:t>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</w:t>
      </w:r>
      <w:r>
        <w:rPr>
          <w:sz w:val="28"/>
        </w:rPr>
        <w:t xml:space="preserve">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 xml:space="preserve">с </w:t>
      </w:r>
      <w:r>
        <w:rPr>
          <w:sz w:val="28"/>
        </w:rPr>
        <w:t>даты въезда, эти граждане обязаны зарегистрироваться (встать на учет).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5" w:history="1">
        <w:r>
          <w:rPr>
            <w:rStyle w:val="1e"/>
            <w:color w:val="000000"/>
            <w:sz w:val="28"/>
          </w:rPr>
          <w:t>https://61.мвд.рф</w:t>
        </w:r>
      </w:hyperlink>
      <w:r>
        <w:rPr>
          <w:rStyle w:val="1e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>» имеются нормативно правовые акты, регулир</w:t>
      </w:r>
      <w:r>
        <w:rPr>
          <w:sz w:val="28"/>
        </w:rPr>
        <w:t xml:space="preserve">ующие предоставление государственной услуги по оформлению патентов, а также формы всех заявлений с образцами заполнения.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9C7E7B" w:rsidRDefault="00E047AE">
      <w:pPr>
        <w:rPr>
          <w:sz w:val="28"/>
        </w:rPr>
      </w:pPr>
      <w:r>
        <w:rPr>
          <w:sz w:val="28"/>
        </w:rPr>
        <w:br w:type="page"/>
      </w: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12. Информация</w:t>
      </w:r>
      <w:r>
        <w:rPr>
          <w:b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:rsidR="009C7E7B" w:rsidRDefault="009C7E7B">
      <w:pPr>
        <w:ind w:firstLine="851"/>
        <w:rPr>
          <w:b/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Группа кишечных инфекций – это заболевания, объединённые сходным характером клинических проявлений в виде нарушения раб</w:t>
      </w:r>
      <w:r>
        <w:rPr>
          <w:sz w:val="28"/>
        </w:rPr>
        <w:t>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</w:t>
      </w:r>
      <w:r>
        <w:rPr>
          <w:sz w:val="28"/>
        </w:rPr>
        <w:t xml:space="preserve">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Большинство инфекционных болезней с фекально - оральным механизмом протекает с повышенной температурой тела. При одн</w:t>
      </w:r>
      <w:r>
        <w:rPr>
          <w:sz w:val="28"/>
        </w:rPr>
        <w:t>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</w:t>
      </w:r>
      <w:r>
        <w:rPr>
          <w:sz w:val="28"/>
        </w:rPr>
        <w:t>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</w:t>
      </w:r>
      <w:r>
        <w:rPr>
          <w:sz w:val="28"/>
        </w:rPr>
        <w:t xml:space="preserve">ванием склер и кожных покровов (вирусный гепатит А). В тяжелых случаях могут быть общая оглушенность, бред, потеря сознания.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тщатель</w:t>
      </w:r>
      <w:r>
        <w:rPr>
          <w:sz w:val="28"/>
        </w:rPr>
        <w:t>но мыть овощи и фрукты под проточной водой и обдавать их кипятком перед употреблением в пищу;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</w:t>
      </w:r>
      <w:r>
        <w:rPr>
          <w:sz w:val="28"/>
        </w:rPr>
        <w:t xml:space="preserve">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при приготовлении пищи в д</w:t>
      </w:r>
      <w:r>
        <w:rPr>
          <w:sz w:val="28"/>
        </w:rPr>
        <w:t>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испо</w:t>
      </w:r>
      <w:r>
        <w:rPr>
          <w:sz w:val="28"/>
        </w:rPr>
        <w:t>льзовать для питья кипяченую или бутилированную воду, не употреблять воду из «случайных» источников;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купаться только в раз</w:t>
      </w:r>
      <w:r>
        <w:rPr>
          <w:sz w:val="28"/>
        </w:rPr>
        <w:t>решенных местах, при купании в водоемах не допускать заглатывания воды;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регулярно удалять нечисто</w:t>
      </w:r>
      <w:r>
        <w:rPr>
          <w:sz w:val="28"/>
        </w:rPr>
        <w:t>ты и проводить дезинфекцию уборных, помойных ям;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- ни в коем случае не заниматься самолечением и при появлении симптомов </w:t>
      </w:r>
      <w:r>
        <w:rPr>
          <w:sz w:val="28"/>
        </w:rPr>
        <w:lastRenderedPageBreak/>
        <w:t>кишечной инфекции (тошнота, рвота, жидкий стул, подъем температуры, головная боль) немедленно обратиться к врачу.</w:t>
      </w:r>
    </w:p>
    <w:p w:rsidR="009C7E7B" w:rsidRDefault="009C7E7B">
      <w:pPr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12.2. Социально знач</w:t>
      </w:r>
      <w:r>
        <w:rPr>
          <w:b/>
          <w:sz w:val="28"/>
        </w:rPr>
        <w:t>имые заболевания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ВИЧ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</w:t>
      </w:r>
      <w:r>
        <w:rPr>
          <w:sz w:val="28"/>
        </w:rPr>
        <w:t>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</w:t>
      </w:r>
      <w:r>
        <w:rPr>
          <w:sz w:val="28"/>
        </w:rPr>
        <w:t xml:space="preserve">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</w:t>
      </w:r>
      <w:r>
        <w:rPr>
          <w:sz w:val="28"/>
        </w:rPr>
        <w:t>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Лихорадка более 1 месяца, диарея более 1 месяца, необъяснимая по</w:t>
      </w:r>
      <w:r>
        <w:rPr>
          <w:sz w:val="28"/>
        </w:rPr>
        <w:t>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</w:t>
      </w:r>
      <w:r>
        <w:rPr>
          <w:sz w:val="28"/>
        </w:rPr>
        <w:t xml:space="preserve">пп, подострый энцефалит, слабоумие у ранее здоровых людей и другие.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</w:t>
      </w:r>
      <w:r>
        <w:rPr>
          <w:sz w:val="28"/>
        </w:rPr>
        <w:t>заболевания и продлить жизнь.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:rsidR="009C7E7B" w:rsidRDefault="00E047AE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:rsidR="009C7E7B" w:rsidRDefault="00E047AE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:rsidR="009C7E7B" w:rsidRDefault="00E047AE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</w:t>
      </w:r>
      <w:r>
        <w:rPr>
          <w:sz w:val="28"/>
        </w:rPr>
        <w:t xml:space="preserve">на несколько человек; </w:t>
      </w:r>
    </w:p>
    <w:p w:rsidR="009C7E7B" w:rsidRDefault="00E047AE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9C7E7B" w:rsidRDefault="00E047AE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</w:t>
      </w:r>
      <w:r>
        <w:rPr>
          <w:sz w:val="28"/>
        </w:rPr>
        <w:t xml:space="preserve"> свой инструмент.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Туберкулез и его профилактика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</w:t>
      </w:r>
      <w:r>
        <w:rPr>
          <w:sz w:val="28"/>
        </w:rPr>
        <w:t xml:space="preserve">ослабленным иммунитетом. Возбудитель туберкулеза – микобактерия, очень </w:t>
      </w:r>
      <w:r>
        <w:rPr>
          <w:sz w:val="28"/>
        </w:rPr>
        <w:lastRenderedPageBreak/>
        <w:t xml:space="preserve">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</w:t>
      </w:r>
      <w:r>
        <w:rPr>
          <w:sz w:val="28"/>
        </w:rPr>
        <w:t xml:space="preserve">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Пути </w:t>
      </w:r>
      <w:r>
        <w:rPr>
          <w:sz w:val="28"/>
          <w:u w:val="single"/>
        </w:rPr>
        <w:t>передачи: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воздушно-капельный вдыхание зараженной пыли, капелек мокроты, выделяющихся от больного  при разговоре, чихании, кашле;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 w:rsidR="009C7E7B" w:rsidRDefault="00E047AE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контактно  - бытовой – через поврежденную </w:t>
      </w:r>
      <w:r>
        <w:rPr>
          <w:sz w:val="28"/>
        </w:rPr>
        <w:t>кожу и слизистые оболочки;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</w:t>
      </w:r>
      <w:r>
        <w:rPr>
          <w:sz w:val="28"/>
        </w:rPr>
        <w:t>знь желудка, двенадцатиперстной кишки, заболевания легких) и др.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</w:t>
      </w:r>
      <w:r>
        <w:rPr>
          <w:sz w:val="28"/>
        </w:rPr>
        <w:t xml:space="preserve"> до 37,1 – 37,50С;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Профилактика:отказ от вредных привычек, соблюдение пра</w:t>
      </w:r>
      <w:r>
        <w:rPr>
          <w:sz w:val="28"/>
        </w:rPr>
        <w:t>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</w:t>
      </w:r>
      <w:r>
        <w:rPr>
          <w:sz w:val="28"/>
        </w:rPr>
        <w:t>ьным.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</w:t>
      </w:r>
      <w:r>
        <w:rPr>
          <w:sz w:val="28"/>
        </w:rPr>
        <w:t>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конъюктива  (бленнорея). Возбуд</w:t>
      </w:r>
      <w:r>
        <w:rPr>
          <w:sz w:val="28"/>
        </w:rPr>
        <w:t>ителем гонореи является грамотрицательный диплококк – гонококк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 пр</w:t>
      </w:r>
      <w:r>
        <w:rPr>
          <w:sz w:val="28"/>
        </w:rPr>
        <w:t>и гонореи – возможно инфицирование новорожденных во время прохождения через родовые пути матери.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Бытовой путь передачи – возбудитель сифилиса вне организма во влажной </w:t>
      </w:r>
      <w:r>
        <w:rPr>
          <w:sz w:val="28"/>
        </w:rPr>
        <w:lastRenderedPageBreak/>
        <w:t>среде может жить несколько часов, а при высушивании быстро погибает.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Трансфузионный путь </w:t>
      </w:r>
      <w:r>
        <w:rPr>
          <w:sz w:val="28"/>
        </w:rPr>
        <w:t>передачи – при переливании крови от донора, больного сифилисом в любой стадии.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 w:rsidR="009C7E7B" w:rsidRDefault="00E047AE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</w:t>
      </w:r>
      <w:r>
        <w:rPr>
          <w:sz w:val="28"/>
        </w:rPr>
        <w:t>овых контактов;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Если человек знает о своем заболевании – он обязательно должен предупредить своего партнера о своей болезни. Заболевания могут прот</w:t>
      </w:r>
      <w:r>
        <w:rPr>
          <w:sz w:val="28"/>
        </w:rPr>
        <w:t>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</w:t>
      </w:r>
      <w:r>
        <w:rPr>
          <w:sz w:val="28"/>
        </w:rPr>
        <w:t xml:space="preserve">иализированной медицинской помощи больным проводится врачами - дерматовенерологами. 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9C7E7B" w:rsidRDefault="009C7E7B">
      <w:pPr>
        <w:ind w:firstLine="851"/>
        <w:jc w:val="center"/>
        <w:rPr>
          <w:b/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</w:t>
      </w:r>
      <w:r>
        <w:rPr>
          <w:sz w:val="28"/>
        </w:rPr>
        <w:t xml:space="preserve">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</w:t>
      </w:r>
      <w:r>
        <w:rPr>
          <w:sz w:val="28"/>
        </w:rPr>
        <w:t>здравоохранения Российской Федерации 06.12.2021 № 1122н.</w:t>
      </w:r>
    </w:p>
    <w:p w:rsidR="009C7E7B" w:rsidRDefault="009C7E7B">
      <w:pPr>
        <w:ind w:firstLine="851"/>
        <w:rPr>
          <w:b/>
          <w:sz w:val="28"/>
        </w:rPr>
      </w:pPr>
    </w:p>
    <w:p w:rsidR="009C7E7B" w:rsidRDefault="009C7E7B">
      <w:pPr>
        <w:pStyle w:val="a5"/>
        <w:ind w:left="0" w:firstLine="0"/>
        <w:jc w:val="both"/>
      </w:pPr>
    </w:p>
    <w:p w:rsidR="009C7E7B" w:rsidRDefault="009C7E7B">
      <w:pPr>
        <w:pStyle w:val="a5"/>
        <w:ind w:left="0" w:firstLine="851"/>
        <w:jc w:val="both"/>
        <w:rPr>
          <w:i/>
        </w:rPr>
      </w:pPr>
    </w:p>
    <w:p w:rsidR="009C7E7B" w:rsidRDefault="00E047AE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 w:rsidR="009C7E7B" w:rsidRDefault="009C7E7B">
      <w:pPr>
        <w:ind w:firstLine="851"/>
        <w:jc w:val="both"/>
        <w:rPr>
          <w:b/>
          <w:i/>
          <w:sz w:val="28"/>
          <w:u w:val="single"/>
        </w:rPr>
      </w:pPr>
    </w:p>
    <w:p w:rsidR="009C7E7B" w:rsidRDefault="00E047AE">
      <w:pPr>
        <w:ind w:firstLine="851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 w:rsidR="009C7E7B" w:rsidRDefault="009C7E7B">
      <w:pPr>
        <w:ind w:firstLine="851"/>
        <w:jc w:val="both"/>
        <w:rPr>
          <w:b/>
          <w:i/>
          <w:sz w:val="28"/>
          <w:u w:val="single"/>
        </w:rPr>
      </w:pPr>
    </w:p>
    <w:p w:rsidR="009C7E7B" w:rsidRDefault="00E047AE">
      <w:pPr>
        <w:pStyle w:val="10"/>
        <w:ind w:lef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</w:t>
      </w:r>
      <w:r>
        <w:rPr>
          <w:u w:val="single"/>
        </w:rPr>
        <w:t>ти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6" w:history="1">
        <w:r>
          <w:rPr>
            <w:rStyle w:val="1e"/>
            <w:sz w:val="28"/>
          </w:rPr>
          <w:t>https://git61.rostrud.gov.ru/</w:t>
        </w:r>
      </w:hyperlink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9C7E7B" w:rsidRDefault="009C7E7B">
      <w:pPr>
        <w:ind w:firstLine="851"/>
        <w:jc w:val="center"/>
        <w:rPr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</w:t>
      </w:r>
      <w:r>
        <w:rPr>
          <w:sz w:val="28"/>
        </w:rPr>
        <w:lastRenderedPageBreak/>
        <w:t>пр. Ворошиловский 87/65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</w:t>
      </w:r>
      <w:r>
        <w:rPr>
          <w:sz w:val="28"/>
        </w:rPr>
        <w:t>л., г. Ростов-на-Дону пр. Ворошиловский 87/65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Понедельн</w:t>
      </w:r>
      <w:r>
        <w:rPr>
          <w:sz w:val="28"/>
        </w:rPr>
        <w:t>ик, среда и пятница - с 8:30 до 13:00;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E047AE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 w:rsidR="009C7E7B" w:rsidRDefault="009C7E7B">
      <w:pPr>
        <w:ind w:firstLine="851"/>
        <w:jc w:val="both"/>
        <w:rPr>
          <w:sz w:val="28"/>
        </w:rPr>
      </w:pP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1) 8 (863)273-28-33 –</w:t>
      </w:r>
      <w:r>
        <w:rPr>
          <w:sz w:val="28"/>
        </w:rPr>
        <w:t xml:space="preserve"> отдел по вопросам трудовой миграции (патенты, разрешения на работу);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</w:t>
      </w:r>
      <w:r>
        <w:rPr>
          <w:sz w:val="28"/>
        </w:rPr>
        <w:t xml:space="preserve"> (миграционный учет);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 w:rsidR="009C7E7B" w:rsidRDefault="00E047AE">
      <w:pPr>
        <w:ind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 w:rsidR="009C7E7B" w:rsidRDefault="009C7E7B">
      <w:pPr>
        <w:pStyle w:val="10"/>
        <w:ind w:left="0" w:firstLine="851"/>
        <w:jc w:val="both"/>
        <w:rPr>
          <w:b w:val="0"/>
        </w:rPr>
      </w:pPr>
    </w:p>
    <w:p w:rsidR="009C7E7B" w:rsidRDefault="009C7E7B">
      <w:pPr>
        <w:ind w:firstLine="851"/>
        <w:jc w:val="both"/>
        <w:rPr>
          <w:b/>
          <w:i/>
          <w:sz w:val="28"/>
          <w:u w:val="single"/>
        </w:rPr>
      </w:pPr>
    </w:p>
    <w:p w:rsidR="009C7E7B" w:rsidRDefault="009C7E7B">
      <w:pPr>
        <w:ind w:firstLine="851"/>
        <w:jc w:val="both"/>
        <w:rPr>
          <w:b/>
          <w:i/>
          <w:sz w:val="28"/>
        </w:rPr>
      </w:pPr>
    </w:p>
    <w:sectPr w:rsidR="009C7E7B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AE" w:rsidRDefault="00E047AE">
      <w:r>
        <w:separator/>
      </w:r>
    </w:p>
  </w:endnote>
  <w:endnote w:type="continuationSeparator" w:id="0">
    <w:p w:rsidR="00E047AE" w:rsidRDefault="00E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AE" w:rsidRDefault="00E047AE">
      <w:r>
        <w:separator/>
      </w:r>
    </w:p>
  </w:footnote>
  <w:footnote w:type="continuationSeparator" w:id="0">
    <w:p w:rsidR="00E047AE" w:rsidRDefault="00E047AE">
      <w:r>
        <w:continuationSeparator/>
      </w:r>
    </w:p>
  </w:footnote>
  <w:footnote w:id="1">
    <w:p w:rsidR="009C7E7B" w:rsidRDefault="00E047AE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2">
    <w:p w:rsidR="009C7E7B" w:rsidRDefault="00E047AE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3">
    <w:p w:rsidR="009C7E7B" w:rsidRDefault="00E047AE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>
    <w:nsid w:val="14BF2384"/>
    <w:multiLevelType w:val="multilevel"/>
    <w:tmpl w:val="593239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E82E5B"/>
    <w:multiLevelType w:val="multilevel"/>
    <w:tmpl w:val="1CC64192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3">
    <w:nsid w:val="1CB90DBD"/>
    <w:multiLevelType w:val="multilevel"/>
    <w:tmpl w:val="5EA207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F46481"/>
    <w:multiLevelType w:val="multilevel"/>
    <w:tmpl w:val="DA125D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232430"/>
    <w:multiLevelType w:val="multilevel"/>
    <w:tmpl w:val="F9442B64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6">
    <w:nsid w:val="269014AD"/>
    <w:multiLevelType w:val="multilevel"/>
    <w:tmpl w:val="E542B4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1E1596"/>
    <w:multiLevelType w:val="multilevel"/>
    <w:tmpl w:val="C102F2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1F3C"/>
    <w:multiLevelType w:val="multilevel"/>
    <w:tmpl w:val="CFDCD5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6F2970"/>
    <w:multiLevelType w:val="multilevel"/>
    <w:tmpl w:val="B5B44E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96444BC"/>
    <w:multiLevelType w:val="multilevel"/>
    <w:tmpl w:val="5ACA78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7929DD"/>
    <w:multiLevelType w:val="multilevel"/>
    <w:tmpl w:val="619032D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744B42"/>
    <w:multiLevelType w:val="multilevel"/>
    <w:tmpl w:val="EF1221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CCF4DDC"/>
    <w:multiLevelType w:val="multilevel"/>
    <w:tmpl w:val="70D4F1C4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65E13B0A"/>
    <w:multiLevelType w:val="multilevel"/>
    <w:tmpl w:val="52227648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15">
    <w:nsid w:val="7EA73301"/>
    <w:multiLevelType w:val="multilevel"/>
    <w:tmpl w:val="F1303E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B"/>
    <w:rsid w:val="001E19D1"/>
    <w:rsid w:val="009C7E7B"/>
    <w:rsid w:val="00E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133" w:firstLine="54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pPr>
      <w:ind w:left="133" w:firstLine="540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9">
    <w:name w:val="No Spacing"/>
    <w:link w:val="aa"/>
    <w:pPr>
      <w:widowControl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basedOn w:val="12"/>
    <w:link w:val="1e"/>
    <w:rPr>
      <w:color w:val="0000FF"/>
      <w:u w:val="single"/>
    </w:rPr>
  </w:style>
  <w:style w:type="character" w:customStyle="1" w:styleId="1e">
    <w:name w:val="Гиперссылка1"/>
    <w:basedOn w:val="13"/>
    <w:link w:val="1d"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133" w:firstLine="54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Body Text"/>
    <w:basedOn w:val="a"/>
    <w:link w:val="a6"/>
    <w:pPr>
      <w:ind w:left="133" w:firstLine="540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rmal (Web)"/>
    <w:basedOn w:val="a"/>
    <w:link w:val="a8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9">
    <w:name w:val="No Spacing"/>
    <w:link w:val="aa"/>
    <w:pPr>
      <w:widowControl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basedOn w:val="12"/>
    <w:link w:val="15"/>
    <w:rPr>
      <w:b/>
    </w:rPr>
  </w:style>
  <w:style w:type="character" w:customStyle="1" w:styleId="15">
    <w:name w:val="Строгий1"/>
    <w:basedOn w:val="13"/>
    <w:link w:val="14"/>
    <w:rPr>
      <w:b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basedOn w:val="12"/>
    <w:link w:val="1e"/>
    <w:rPr>
      <w:color w:val="0000FF"/>
      <w:u w:val="single"/>
    </w:rPr>
  </w:style>
  <w:style w:type="character" w:customStyle="1" w:styleId="1e">
    <w:name w:val="Гиперссылка1"/>
    <w:basedOn w:val="13"/>
    <w:link w:val="1d"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61.&#1084;&#1074;&#1076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61.rostrud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61.&#1084;&#1074;&#1076;.&#1088;&#1092;" TargetMode="External"/><Relationship Id="rId10" Type="http://schemas.openxmlformats.org/officeDocument/2006/relationships/hyperlink" Target="https://zan.don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/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2022-07-20T10:27:00Z</dcterms:created>
  <dcterms:modified xsi:type="dcterms:W3CDTF">2022-07-20T10:27:00Z</dcterms:modified>
</cp:coreProperties>
</file>