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szCs w:val="28"/>
        </w:rPr>
      </w:pPr>
      <w:r>
        <w:rPr>
          <w:szCs w:val="28"/>
        </w:rPr>
      </w:r>
    </w:p>
    <w:p>
      <w:pPr>
        <w:pStyle w:val="BodyText2"/>
        <w:jc w:val="center"/>
        <w:rPr/>
      </w:pPr>
      <w:r>
        <w:rPr>
          <w:szCs w:val="28"/>
        </w:rPr>
        <w:t xml:space="preserve">АДМИНИСТРАЦИЯ                        </w:t>
      </w:r>
    </w:p>
    <w:p>
      <w:pPr>
        <w:pStyle w:val="BodyText2"/>
        <w:jc w:val="center"/>
        <w:rPr>
          <w:szCs w:val="28"/>
        </w:rPr>
      </w:pPr>
      <w:r>
        <w:rPr>
          <w:szCs w:val="28"/>
        </w:rPr>
        <w:t>ВАРЕНОВСКОГО СЕЛЬСКОГО ПОСЕЛЕНИЯ</w:t>
      </w:r>
    </w:p>
    <w:p>
      <w:pPr>
        <w:pStyle w:val="BodyText2"/>
        <w:jc w:val="center"/>
        <w:rPr>
          <w:b w:val="false"/>
          <w:b w:val="false"/>
          <w:szCs w:val="28"/>
        </w:rPr>
      </w:pPr>
      <w:r>
        <w:rPr>
          <w:szCs w:val="28"/>
        </w:rPr>
        <w:t>НЕКЛИНОВСКОГО РАЙОНА РОСТОВСКОЙ ОБЛАСТИ</w:t>
      </w:r>
    </w:p>
    <w:p>
      <w:pPr>
        <w:pStyle w:val="BodyText2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=====================================================================</w:t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 (ПРОЕКТ)</w:t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4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73"/>
        <w:gridCol w:w="3473"/>
        <w:gridCol w:w="3473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13 сентября 2021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с. Вареновка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№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128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Положения о </w:t>
      </w:r>
    </w:p>
    <w:p>
      <w:pPr>
        <w:pStyle w:val="Normal"/>
        <w:widowControl w:val="false"/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муниципальных гарантиях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Вареновского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 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соответствии со </w:t>
      </w:r>
      <w:hyperlink r:id="rId2">
        <w:r>
          <w:rPr>
            <w:rStyle w:val="Style19"/>
            <w:rFonts w:cs="Times New Roman" w:ascii="Times New Roman" w:hAnsi="Times New Roman"/>
            <w:b w:val="false"/>
            <w:bCs/>
            <w:sz w:val="28"/>
            <w:szCs w:val="28"/>
            <w:lang w:val="ru-RU" w:eastAsia="ru-RU" w:bidi="ar-SA"/>
          </w:rPr>
          <w:t>статьями 93.2</w:t>
        </w:r>
      </w:hyperlink>
      <w:r>
        <w:rPr>
          <w:rFonts w:cs="Times New Roman" w:ascii="Times New Roman" w:hAnsi="Times New Roman"/>
          <w:b/>
          <w:bCs/>
          <w:sz w:val="28"/>
          <w:szCs w:val="28"/>
          <w:lang w:val="ru-RU" w:eastAsia="ru-RU" w:bidi="ar-SA"/>
        </w:rPr>
        <w:t xml:space="preserve">, </w:t>
      </w:r>
      <w:hyperlink r:id="rId3">
        <w:r>
          <w:rPr>
            <w:rStyle w:val="Style19"/>
            <w:rFonts w:cs="Times New Roman" w:ascii="Times New Roman" w:hAnsi="Times New Roman"/>
            <w:b w:val="false"/>
            <w:bCs/>
            <w:sz w:val="28"/>
            <w:szCs w:val="28"/>
            <w:lang w:val="ru-RU" w:eastAsia="ru-RU" w:bidi="ar-SA"/>
          </w:rPr>
          <w:t>115</w:t>
        </w:r>
      </w:hyperlink>
      <w:r>
        <w:rPr>
          <w:rFonts w:cs="Times New Roman" w:ascii="Times New Roman" w:hAnsi="Times New Roman"/>
          <w:b/>
          <w:bCs/>
          <w:sz w:val="28"/>
          <w:szCs w:val="28"/>
          <w:lang w:val="ru-RU" w:eastAsia="ru-RU" w:bidi="ar-SA"/>
        </w:rPr>
        <w:t xml:space="preserve">, </w:t>
      </w:r>
      <w:hyperlink r:id="rId4">
        <w:r>
          <w:rPr>
            <w:rStyle w:val="Style19"/>
            <w:rFonts w:cs="Times New Roman" w:ascii="Times New Roman" w:hAnsi="Times New Roman"/>
            <w:b w:val="false"/>
            <w:bCs/>
            <w:sz w:val="28"/>
            <w:szCs w:val="28"/>
            <w:lang w:val="ru-RU" w:eastAsia="ru-RU" w:bidi="ar-SA"/>
          </w:rPr>
          <w:t>115.2</w:t>
        </w:r>
      </w:hyperlink>
      <w:r>
        <w:rPr>
          <w:rFonts w:cs="Times New Roman" w:ascii="Times New Roman" w:hAnsi="Times New Roman"/>
          <w:b/>
          <w:bCs/>
          <w:sz w:val="28"/>
          <w:szCs w:val="28"/>
          <w:lang w:val="ru-RU" w:eastAsia="ru-RU" w:bidi="ar-SA"/>
        </w:rPr>
        <w:t xml:space="preserve">, </w:t>
      </w:r>
      <w:hyperlink r:id="rId5">
        <w:r>
          <w:rPr>
            <w:rStyle w:val="Style19"/>
            <w:rFonts w:cs="Times New Roman" w:ascii="Times New Roman" w:hAnsi="Times New Roman"/>
            <w:b w:val="false"/>
            <w:bCs/>
            <w:sz w:val="28"/>
            <w:szCs w:val="28"/>
            <w:lang w:val="ru-RU" w:eastAsia="ru-RU" w:bidi="ar-SA"/>
          </w:rPr>
          <w:t>115.3</w:t>
        </w:r>
      </w:hyperlink>
      <w:r>
        <w:rPr>
          <w:rFonts w:cs="Times New Roman" w:ascii="Times New Roman" w:hAnsi="Times New Roman"/>
          <w:b/>
          <w:bCs/>
          <w:sz w:val="28"/>
          <w:szCs w:val="28"/>
          <w:lang w:val="ru-RU" w:eastAsia="ru-RU" w:bidi="ar-SA"/>
        </w:rPr>
        <w:t xml:space="preserve">, </w:t>
      </w:r>
      <w:hyperlink r:id="rId6">
        <w:r>
          <w:rPr>
            <w:rStyle w:val="Style19"/>
            <w:rFonts w:cs="Times New Roman" w:ascii="Times New Roman" w:hAnsi="Times New Roman"/>
            <w:b w:val="false"/>
            <w:bCs/>
            <w:sz w:val="28"/>
            <w:szCs w:val="28"/>
            <w:lang w:val="ru-RU" w:eastAsia="ru-RU" w:bidi="ar-SA"/>
          </w:rPr>
          <w:t>117</w:t>
        </w:r>
      </w:hyperlink>
      <w:r>
        <w:rPr>
          <w:rFonts w:cs="Times New Roman" w:ascii="Times New Roman" w:hAnsi="Times New Roman"/>
          <w:b/>
          <w:bCs/>
          <w:sz w:val="28"/>
          <w:szCs w:val="28"/>
          <w:lang w:val="ru-RU" w:eastAsia="ru-RU" w:bidi="ar-SA"/>
        </w:rPr>
        <w:t xml:space="preserve">, </w:t>
      </w:r>
      <w:hyperlink r:id="rId7">
        <w:r>
          <w:rPr>
            <w:rStyle w:val="Style19"/>
            <w:rFonts w:cs="Times New Roman" w:ascii="Times New Roman" w:hAnsi="Times New Roman"/>
            <w:b w:val="false"/>
            <w:bCs/>
            <w:sz w:val="28"/>
            <w:szCs w:val="28"/>
            <w:lang w:val="ru-RU" w:eastAsia="ru-RU" w:bidi="ar-SA"/>
          </w:rPr>
          <w:t>241</w:t>
        </w:r>
      </w:hyperlink>
      <w:r>
        <w:rPr>
          <w:rFonts w:cs="Times New Roman"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Бюджетного кодекса Российской Федерации, уставом Вареновского сельского поселения Неклиновского района.</w:t>
      </w:r>
    </w:p>
    <w:p>
      <w:pPr>
        <w:sectPr>
          <w:footerReference w:type="default" r:id="rId8"/>
          <w:footerReference w:type="first" r:id="rId9"/>
          <w:type w:val="nextPage"/>
          <w:pgSz w:w="11906" w:h="16838"/>
          <w:pgMar w:left="1134" w:right="567" w:header="0" w:top="851" w:footer="720" w:bottom="794" w:gutter="0"/>
          <w:pgNumType w:fmt="decimal"/>
          <w:formProt w:val="false"/>
          <w:titlePg/>
          <w:textDirection w:val="lrTb"/>
          <w:docGrid w:type="default" w:linePitch="100" w:charSpace="4096"/>
        </w:sectPr>
      </w:pPr>
    </w:p>
    <w:p>
      <w:pPr>
        <w:pStyle w:val="Style21"/>
        <w:spacing w:before="0" w:after="0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851" w:footer="720" w:bottom="794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 Утвердить 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Порядок предоставления</w:t>
      </w:r>
      <w:r>
        <w:rPr>
          <w:rFonts w:cs="Times New Roman" w:ascii="Times New Roman" w:hAnsi="Times New Roman"/>
          <w:sz w:val="28"/>
          <w:szCs w:val="28"/>
        </w:rPr>
        <w:t xml:space="preserve"> муниципальных гарантиях Администрации Вареновского сельского поселения 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 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2.Постановление Вареновского сельского поселения Неклиновского района. от 20 декабря 2009 года № 52 «Об утверждении Порядка предоставления муниципальных гарантий  </w:t>
      </w:r>
      <w:bookmarkStart w:id="0" w:name="__DdeLink__7907_385426802"/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Вареновского сельского поселения Неклиновского района</w:t>
      </w:r>
      <w:bookmarkEnd w:id="0"/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. » признать утратившим силу.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 Контроль за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87"/>
        <w:gridCol w:w="4680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Администрации Вареновского сельского поселения                                                             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Янчевский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612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widowControl w:val="false"/>
        <w:spacing w:lineRule="auto" w:line="240" w:before="0" w:after="0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Normal"/>
        <w:widowControl w:val="false"/>
        <w:spacing w:lineRule="auto" w:line="240" w:before="0" w:after="0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</w:t>
      </w:r>
    </w:p>
    <w:p>
      <w:pPr>
        <w:pStyle w:val="Normal"/>
        <w:widowControl w:val="false"/>
        <w:spacing w:lineRule="auto" w:line="240" w:before="0" w:after="0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Вареновского </w:t>
      </w:r>
    </w:p>
    <w:p>
      <w:pPr>
        <w:pStyle w:val="Normal"/>
        <w:widowControl w:val="false"/>
        <w:spacing w:lineRule="auto" w:line="240" w:before="0" w:after="0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widowControl w:val="false"/>
        <w:spacing w:lineRule="auto" w:line="240" w:before="0" w:after="0"/>
        <w:ind w:firstLine="612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_________г. № __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color w:val="26282F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26282F"/>
          <w:sz w:val="26"/>
          <w:szCs w:val="26"/>
          <w:lang w:val="ru-RU" w:eastAsia="ru-RU" w:bidi="ar-SA"/>
        </w:rPr>
        <w:t>Порядок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Times New Roman"/>
          <w:b/>
          <w:bCs/>
          <w:color w:val="26282F"/>
          <w:sz w:val="26"/>
          <w:szCs w:val="26"/>
          <w:lang w:val="ru-RU" w:eastAsia="ru-RU" w:bidi="ar-SA"/>
        </w:rPr>
        <w:t xml:space="preserve">предоставления муниципальных гарантий за счет средств местного бюджета </w:t>
      </w:r>
    </w:p>
    <w:p>
      <w:pPr>
        <w:pStyle w:val="NormalWeb"/>
        <w:numPr>
          <w:ilvl w:val="0"/>
          <w:numId w:val="0"/>
        </w:numPr>
        <w:tabs>
          <w:tab w:val="clear" w:pos="708"/>
        </w:tabs>
        <w:spacing w:beforeAutospacing="0" w:before="0" w:afterAutospacing="0" w:after="0"/>
        <w:jc w:val="center"/>
        <w:outlineLvl w:val="0"/>
        <w:rPr/>
      </w:pPr>
      <w:r>
        <w:rPr>
          <w:rFonts w:cs="Times New Roman"/>
          <w:b/>
          <w:bCs/>
          <w:sz w:val="28"/>
          <w:szCs w:val="28"/>
        </w:rPr>
        <w:t>Вареновского сельского поселения.</w:t>
      </w:r>
    </w:p>
    <w:p>
      <w:pPr>
        <w:pStyle w:val="NormalWeb"/>
        <w:numPr>
          <w:ilvl w:val="0"/>
          <w:numId w:val="0"/>
        </w:numPr>
        <w:tabs>
          <w:tab w:val="clear" w:pos="708"/>
        </w:tabs>
        <w:spacing w:beforeAutospacing="0" w:before="0" w:afterAutospacing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  <w:t>I. Общие положения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1.1. Настоящий Порядок разработан в соответствии с </w:t>
      </w:r>
      <w:hyperlink r:id="rId10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Бюджетным кодексом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Российской Федерации, </w:t>
      </w:r>
      <w:hyperlink r:id="rId11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Гражданским кодексом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Российской Федерации, </w:t>
      </w:r>
      <w:hyperlink r:id="rId12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Федеральным законом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от 06 октября 2003 года № 131-ФЗ «Об общих принципах организации местного самоуправления в Российской Федерации», Положением о бюджетном процессе   Вареновского сельского поселения Неклиновского района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1.2. Настоящий Порядок определяет условия и механизм предоставления муниципальных гарантий, правила учета выданных муниципальных гарантий и исполнения получателями гарантий своих обязательств.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1.3. Муниципальная гарантия - вид долгового обязательства, в силу которого Вареновского сельского поселения Неклиновского района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Вареновского сельского поселения Неклиновского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Муниципальная гарантия предоставляется в валюте, в которой выражена сумма основного обязательства.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1.4. В соответствии с действующим законодательством участниками данных правоотношений являются: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гарант - лицо, которое предоставляет гарантию - это Вареновского сельского поселения Неклиновского района (далее - поселение);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принципал - лицо, чьи обязательства перед бенефициаром обеспечиваются гарантией;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бенефициар - лицо, чьи права по отношению к принципалу обеспечиваются гарантией.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1.5. От имени  Вареновского сельского поселения Неклиновского района муниципальные гарантии предоставляются администрацией  Вареновского сельского поселения Неклиновского района(далее - Администрация) в пределах предусмотренных бюджетных ассигнований на возможное исполнение выданных муниципальных гарантий в текстовой части решения Собрания депутатов Вареновского сельского поселения Неклиновского района о бюджете  Вареновского сельского поселения Неклиновского района, на основании договора о предоставлении муниципальной гарантии, в соответствии с полномочиями  Вареновского сельского поселения Неклиновского района требованиями </w:t>
      </w:r>
      <w:hyperlink r:id="rId13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Бюджетного кодекса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Российской Федерации, Положения о бюджетном процессе Вареновского сельского поселения Неклиновского района и в порядке, установленном настоящим Порядком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II. Муниципальная гарантия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2.1. 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2.2. 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2.3. Не обеспечивается муниципальной гарантией исполнение обязательств принципала по уплате судебных издержек, штрафов, комиссий, пеней за просрочку погашения задолженности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2.4. 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</w:t>
      </w:r>
      <w:r>
        <w:rPr>
          <w:rFonts w:cs="Times New Roman" w:ascii="Times New Roman" w:hAnsi="Times New Roman"/>
          <w:color w:val="22272F"/>
          <w:sz w:val="28"/>
          <w:szCs w:val="28"/>
          <w:shd w:fill="FFFFFF" w:val="clear"/>
          <w:lang w:val="ru-RU" w:eastAsia="ru-RU" w:bidi="ar-SA"/>
        </w:rPr>
        <w:t xml:space="preserve"> без предварительного письменного согласия гаранта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, если в гарантии не предусмотрено иное. Гарант имеет право отозвать муниципальную гарантию только по основаниям, указанным в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2.5. Письменная форма муниципальной гарантии является обязательной. Несоблюдение письменной формы муниципальной гарантии влечет ее недействительность.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2.6. 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2.7. 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сроком исполнения обязательств, по которым предоставлена гарантия.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III. Условия предоставления муниципальной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3.1. Муниципальные гарантии предоставляются при условии, что в решении Собрания  Вареновского сельского поселения Неклиновского района о бюджете Вареновского сельского поселения Неклиновского района предусмотрены бюджетные ассигнования на возможное исполнение выданных муниципальных гарантий.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3.2. Муниципальная гарантия может быть предоставлена только юридическим лицам: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зарегистрированным и осуществляющим свою деятельность на территории  Вареновского сельского поселения Неклиновского района;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не находящимся в стадии реорганизации, ликвидации или несостоятельности (банкротства);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не имеющим просроченной задолженности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Федерации, по денежным обязательствам перед местным бюджетом, не имеющим неурегулированных обязательств по ранее предоставленным муниципальным гарантиям;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имеющим устойчивое финансовое состояние.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3.3. Предоставление муниципальных гарантий осуществляется при соблюдении следующих условий: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финансовое состояние принципала является удовлетворительным;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4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статьи 115.3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Бюджетного кодекса Российской Федерации,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 либо части такой гарантии;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принципал должен иметь достаточную степень надежности (ликвидности), а также соответствовать требованиям, установленным абзацами третьим - шестым </w:t>
      </w:r>
      <w:hyperlink r:id="rId15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пункта 3 статьи 93.2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Бюджетного кодекса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отсутствие у принципала, его поручителей (гарантов) просроченной (не-урегулированной) задолженности по денежным обязательствам перед местным бюджетом,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 по муниципальной гарантии, ранее предоставленной в пользу  Вареновского сельского поселения Неклиновского района, предоставляющего муниципальную гарантию;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представление принципалом и (или) бенефициаром в орган, осуществляющий предоставление муниципальной гарантии, либо агенту, привлеченному в соответствии с пунктом 5 статьи 115.2. </w:t>
      </w:r>
      <w:hyperlink r:id="rId16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Бюджетного кодекса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Российской Федерации (далее - агент), полного комплекта документов согласно перечню, устанавливаемому Правительством Российской Федерации, высшим исполнительным органом государственной власти субъекта Российской Федерации, администрацией  Вареновского сельского поселения Неклиновского района, осуществляющим предоставление гарантии.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3.4. 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</w:t>
      </w:r>
      <w:hyperlink r:id="rId17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пункта 3 статьи 93.2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Бюджетного кодекса Российской Федерации.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3.5. 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3.6. 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hyperlink r:id="rId18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Бюджетным кодексом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Российской Федерации, гражданским законодательством Российской Федерации и (или) актами Администрации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актом Администрации,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3.7. Неисполнение принципалом установленной пунктом 3.6 настоящего Порядка обязанности приравнивается к неисполнению денежных обязательств перед публично-правовым образованием (гарантом). К принципалу, не исполнившему указанную обязанность, применяются положения, предусмотренные абзацем вторым пункта 1 статьи 93.2, абзацем четвертым </w:t>
      </w:r>
      <w:hyperlink r:id="rId19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пункта 1.1 статьи 115.2</w:t>
        </w:r>
      </w:hyperlink>
      <w:r>
        <w:rPr>
          <w:rFonts w:cs="Times New Roman" w:ascii="Times New Roman" w:hAnsi="Times New Roman"/>
          <w:b/>
          <w:sz w:val="28"/>
          <w:szCs w:val="28"/>
          <w:lang w:val="ru-RU" w:eastAsia="ru-RU" w:bidi="ar-SA"/>
        </w:rPr>
        <w:t xml:space="preserve">, </w:t>
      </w:r>
      <w:hyperlink r:id="rId20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пунктом 17 статьи 241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Бюджетного Кодекса Российской Федерации для лиц, имеющих просроченную (неурегулированную) задолженность по денежным обязательствам перед соответствующим публично-правовым образованием (гарантом).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VI. Порядок предоставления муниципальной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4.1. Муниципальные гарантии могут быть предоставлены в целях, определенных </w:t>
      </w:r>
      <w:hyperlink r:id="rId21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Федеральным законом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от 26 июля 2006 года № 135-ФЗ «О защите конкуренции», и в соответствии с условиями предоставления, установленными </w:t>
      </w:r>
      <w:hyperlink r:id="rId22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статьей 115.2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Бюджетного кодекса Российской Федерации.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4.2. Принятие Решения о предоставлении муниципальной гарантии осуществляется в течение 35 календарных дней со дня поступления в Администрацию документов в соответствии с приложением к Порядку. О принятом решении гарант уведомляет принципала в письменной форме заказным письмом с уведомлением о вручении.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4.3. В заявлении на предоставление муниципальной гарантии указываются: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обязательство, в обеспечение которого запрашивается гарантия;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сумма гарантийного обязательства;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срок действия муниципальной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способ обеспечения исполнения обязательств по удовлетворению регрессного требования к принципалу;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наименование и адрес бенефициара, которому будет предоставлена полученная муниципальная гарантия;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цели принятия обязательства.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Заявление должно быть составлено в двух экземплярах, подписано руководителем и главным бухгалтером принципала и заверено печатью.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4.4. Представленные заявителем, претендующим на получение муниципальной гарантии, документы направляются на рассмотрение в финансовый отдел Администрации для подготовки в течение трех дней заключения о целесообразности предоставления муниципальной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При положительном решении документы передаются должностному лицу администрации (далее – должностное лицо) для подготовки заключения о финансовом состоянии заявителя. Должностное лицо вправе затребовать дополнительные документы, необходимые для рассмотрения вопроса о предоставлении заявителю муниципальной гарантии, а также провести проверки финансового состояния поручителя.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4.5. Должностное лицо осуществляет проверку соблюдения заявителем условий, предусмотренных настоящим Порядком, проводит анализ его финансового состояния, оценивает имущественное положение, ликвидность и платежеспособность, финансовую устойчивость, и представляет заключение о финансовом состоянии заявителя главе  Вареновского сельского поселения Неклиновского района.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Муниципальные гарантии могут быть предоставлены заявителю только при наличии положительного заключения должностного лица о финансовом состоянии заявителя.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4.6. 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3.4 настоящего Порядка,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4.7. Муниципальная гарантия не предоставляется при наличии заключения Администрации о нецелесообразности предоставления муниципальной гарантии или заключения должностного лица о неудовлетворительном финансовом состоянии заявителя. Случаи отсутствия или недостаточности бюджетных ассигнований в пределах лимитов или отсутствия лимитов предоставления муниципальных гарантий, установленных решением о бюджете  Вареновского сельского поселения Неклиновского района на соответствующий финансовый год, неполного представления заявителем документов или представления недостоверных сведений являются основанием для отказа в рассмотрении возможности предоставления данному заявителю муниципальной гарантии. Уведомление об отказе готовится Администрацией (в случае нецелесообразности предоставления муниципальных гарантий) и направляется в адрес заявителя. Документы и иные материалы, полученные Администрацией, не возвращаются.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4.8. На основании положительного заключения должностного лица о возможности предоставления юридическому лицу муниципальной гарантии: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Собрание депутатов  Вареновского сельского поселения Неклиновского района включает гарантию в программу муниципальных гарантий, являющуюся приложением к решению о бюджете  Вареновского сельского поселения Неклиновского района;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Администрация издает постановление о предоставлении муниципальной гарантии и в срок, указанный в постановлении, заключает договор о предоставлении муниципальной гарантии в соответствии с гражданским и бюджетным законодательством Российской Федерации.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4.9. В постановлении Администрации о предоставлении муниципальной гарантии в обязательном порядке указываются: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наименование гаранта Вареновского сельского поселения Неклиновского района) и наименование органа, выдавшего гарантию от имени гаранта (Администрация);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лицо, в обеспечение исполнения обязательств которого выдается гарантия (бенефициар);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лицо, в пользу которого предоставляется муниципальная гарантия (принципал);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обязательство, в обеспечение которого выдается гарантия;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объем обязательств гаранта по гарантии и предельная сумма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основания для выдачи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срок действия муниципальной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безотзывность гарантии или условия ее отзыва;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определение гарантийного случая;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порядок исполнения гарантом обязательств по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вступление в силу (дата выдачи) муниципальной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срок, в который принципал должен исполнить обеспеченное муниципальной гарантией обязательство, при этом обеспеченное муниципальной гарантией обязательство, является неотъемлемой частью договора о предоставлении муниципальной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наличие регрессного требования;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размер платы за предоставление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порядок и условия сокращения предельной суммы гарантии при исполнении гарантии и (или) исполнения обязательств принципала, обеспеченных гарантией;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перечень договоров, которые должны быть заключены при предоставлении муниципальной гарантии;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иные условия гарантии, а также сведения, определенные </w:t>
      </w:r>
      <w:hyperlink r:id="rId23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Бюджетным кодексом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Российской Федерации, правовыми актами гаранта, актами органа, выдающего гарантию от имени гаранта.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V. Договор о предоставлении муниципальной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5.1. Основанием для заключения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является постановление Администрации о предоставлении муниципальной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1.2. Договор о предоставлении муниципальной гарантии является трехсторонним договором, который заключается между гарантом, бенефициаром и принципалом и в обязательном порядке должен содержать: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наименование гаранта (Вареновского сельского поселения Неклиновского района) и наименование органа, выдавшего гарантию от имени гаранта (Администрация);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наименование бенефициара;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наименование принципала;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наименование сторон, иных существенных условий основного обязательства);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объем обязательств гаранта по гарантии и предельная сумма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основания выдачи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дата вступления в силу гарантии или событие (условие), с наступлением которого гарантия вступает в силу;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срок действия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определение гарантийного случая, срок и порядок предъявления требования бенефициара об исполнении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основания отзыва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порядок исполнения гарантом обязательств по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основания прекращения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условия муниципальной гарантии, которые не могут быть изменены без предварительного письменного согласия бенефициара;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иные условия гарантии, а также сведения, определенные </w:t>
      </w:r>
      <w:hyperlink r:id="rId24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Бюджетным кодексом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Российской Федерации, нормативными правовыми актами гаранта, актами органа, выдающего гарантию от имени гаранта.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вступление в силу гарантии (календарная дата или наступление определенного события (условия), указанного в гарантии);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1.3. 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VI. Порядок удовлетворения требований бенефициара.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Прекращение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6.1. 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6.2. 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6.3. 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6.4. 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6.5.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требование и (или) приложенные к нему документы не соответствуют условиям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 иных случаях, установленных гарантией.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6.6. По результатам проведенной работы гарант в двухнедельный срок после рассмотрения обращения и всех необходимых документов (или в срок, указанный в гарантии) исполняет требования по гарантийному обязательству и направляет бенефициару заключение о необоснованности его требований к принципалу или недостаточности действий по возврату долга и об отказе удовлетворить его требование.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6.7. 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6.8. 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6.9. 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 Российской Федерации.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6.10. Гарант, которому стало известно о прекращении гарантии, обязан уведомить об этом принципала. Принципал, исполнивший обязательство, обеспеченное муниципальной гарантией, извещает об этом гаранта не позднее пяти календарных дней с момента исполнения своих обязательств.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6.11. Обязательство гаранта перед бенефициаром по муниципальной гарантии прекращается: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 уплатой гарантом бенефициару денежных средств в объеме, определенном в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 истечением определенного в гарантии срока, на который она выдана (срока действия гарантии);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гарантии);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hyperlink r:id="rId25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статьей 115.1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если обязательство принципала, в обеспечение которого предоставлена гарантия, не возникло в установленный срок;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вследствие отзыва гарантии в случаях и по основаниям, которые указаны в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 иных случаях, установленных гарантией.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6.12. Удержание бенефициаром гарантии после прекращения обязательств гаранта по ней не сохраняет за бенефициаром каких-либо прав по указанной гарантии. Прекращение действия муниципальной гарантии оформляется актом о прекращении действия договора о предоставлении муниципальной гарантии на основаниях, предусмотренных действующим законодательством, настоящим Положением и условиями договора о предоставлении муниципальной гарантии. Подготовку и оформление акта производит Финансовый отдел.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VII. Ответственность по муниципальной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7.1. 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7.2. Гарант,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предусмотренном законодательством Российской Федерации.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7.3. 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VIII. Порядок учета и контроля при предоставлении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муниципальных гарантий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8.1. Обязательства, вытекающие из муниципальной гарантии, включаются в состав муниципального долга.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Предоставление и исполнение муниципальной гарантии подлежит отражению в муниципальной долговой книге.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Должностное лицо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8.2. Общая сумма предоставленных гарантий включается (учитывается) в состав муниципального долга как вид долгового обязательства.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8.3. 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 Вареновского сельского поселения Неклиновского района.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8.4. Если исполнение гарантом муниципальной гарантии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Если исполнение гарантом муниципальной гарантии не ведет к возникновению права регрессного требования гаранта к принципалу,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 Вареновского сельского поселения Неклиновского района.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Денежные средства, полученные гарантом в счет возмещения в порядке регресса денежных средств, уплаченных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Кредиты и займы (в том числе облигационные), обеспечиваемые муниципальными гарантиями, должны быть целевыми.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8.5. Выполнение обязательств по выданным гарантиям в случае неисполнения получателем гарантии требований кредитора осуществляется Финансовым отделом путем перечисления соответствующей суммы на счет кредитора.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8.6. К гаранту, исполнившему обязательство получателя гарантии, переходят права кредитора по этому обязательству и права, принадлежавшие кредитору, как залогодержателю, в том объеме, в котором гарант удовлетворил требования кредитора. При этом кредитор обязан в трехдневный срок передать Финансовый отдел документы, удостоверяющие требование к получателю гарантии, и права, обеспечивающие это требование.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8.7. В случае невозможности взыскания с получателя гарантии средств, уплаченных гарантом кредитору, гарант вправе распоряжаться залогом по своему усмотрению. Средства, полученные от реализации заложенного имущества и (или) другого обеспечения исполнения обязательства по муниципальной гарантии, поступают в полном объеме в бюджет  Вареновского сельского поселения Неклиновского района.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8.8. Получатель муниципальной гарантии обязан ежемесячно представлять в администрацию сведения о произведенных расчетах с третьими лицами. Сведения предоставляются, начиная с месяца, следующего за получением муниципальной гарантии, до окончания срока действия муниципальной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8.9. Должностное лицо вправе осуществлять проверку финансового состояния получателя гарантии и целевой характер использования гарантии в любое время действия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8.10. 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 Вареновского сельского поселения Неклиновского района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tbl>
      <w:tblPr>
        <w:tblW w:w="984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4923"/>
      </w:tblGrid>
      <w:tr>
        <w:trPr/>
        <w:tc>
          <w:tcPr>
            <w:tcW w:w="4923" w:type="dxa"/>
            <w:tcBorders/>
            <w:shd w:fill="auto" w:val="clear"/>
          </w:tcPr>
          <w:p>
            <w:pPr>
              <w:pStyle w:val="Normal"/>
              <w:bidi w:val="0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Приложение № 1</w:t>
            </w:r>
          </w:p>
          <w:p>
            <w:pPr>
              <w:pStyle w:val="Normal"/>
              <w:bidi w:val="0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 w:bidi="ar-SA"/>
              </w:rPr>
              <w:t>Вареновского сельского поселения Неклиновского района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3"/>
        <w:numPr>
          <w:ilvl w:val="0"/>
          <w:numId w:val="2"/>
        </w:numPr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26282F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 xml:space="preserve">Перечень документов, необходимых для предоставления </w:t>
      </w:r>
    </w:p>
    <w:p>
      <w:pPr>
        <w:pStyle w:val="3"/>
        <w:numPr>
          <w:ilvl w:val="0"/>
          <w:numId w:val="2"/>
        </w:numPr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26282F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>муниципальной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 Заявление на предоставление муниципальной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 Письмо Российского банка о готовности предоставить кредит юридическому лицу под муниципальную гарантию или копия кредитного договора.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 Надлежащим образом заверенные копии учредительных документов, лицензий на виды деятельности, которые подлежат лицензированию в соответствии с законодательством Российской Федерации, выписка из единого государственного реестра юридических лиц.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 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5. 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задолженности.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 Справка о среднесписочной численности работников с отметкой налогового органа.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7. Справка налогового органа об отсутствии просроченной задолженности по налоговым и иным обязательным платежам в бюджеты всех уровней Российской Федерации и государственные внебюджетные фонды по состоянию на дату подачи заявления.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 Документы, подтверждающие наличие предлагаемого юридическим лицом обеспечения исполнения регрессных обязательств по муниципальной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9. Справка об отсутствии процедур реорганизации, ликвидации, судебных актов о признании юридического лица банкротом и об открытии конкурсного производства, введения внешнего управления.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tbl>
      <w:tblPr>
        <w:tblW w:w="984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4923"/>
      </w:tblGrid>
      <w:tr>
        <w:trPr/>
        <w:tc>
          <w:tcPr>
            <w:tcW w:w="4923" w:type="dxa"/>
            <w:tcBorders/>
            <w:shd w:fill="auto" w:val="clear"/>
          </w:tcPr>
          <w:p>
            <w:pPr>
              <w:pStyle w:val="Normal"/>
              <w:bidi w:val="0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Приложение № 2</w:t>
            </w:r>
          </w:p>
          <w:p>
            <w:pPr>
              <w:pStyle w:val="Normal"/>
              <w:bidi w:val="0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 w:bidi="ar-SA"/>
              </w:rPr>
              <w:t>Вареновского сельского поселения Неклиновского района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Типовая форма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3"/>
        <w:numPr>
          <w:ilvl w:val="0"/>
          <w:numId w:val="2"/>
        </w:numPr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26282F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>ДОГОВОР</w:t>
      </w:r>
    </w:p>
    <w:p>
      <w:pPr>
        <w:pStyle w:val="3"/>
        <w:numPr>
          <w:ilvl w:val="0"/>
          <w:numId w:val="2"/>
        </w:numPr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26282F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>о предоставлении муниципальной гарантии</w:t>
      </w:r>
    </w:p>
    <w:p>
      <w:pPr>
        <w:pStyle w:val="3"/>
        <w:numPr>
          <w:ilvl w:val="0"/>
          <w:numId w:val="2"/>
        </w:numPr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26282F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>из бюджета  Вареновского сельского поселения Неклиновского района</w:t>
      </w:r>
    </w:p>
    <w:p>
      <w:pPr>
        <w:pStyle w:val="3"/>
        <w:numPr>
          <w:ilvl w:val="0"/>
          <w:numId w:val="2"/>
        </w:numPr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26282F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 xml:space="preserve"> 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с.Вареновка                                                                           «___» __________ 20____ г.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Администрация  Вареновского сельского поселения Неклиновского района, действующий от имени   Вареновского сельского поселения Неклиновского района именуемый в дальнейшем Гарант, в лице главы Вареновского сельского поселения Неклиновского района _______________________, действующего на основании Устава  Вареновского сельского поселения Неклиновского района, ___________________, именуемый в дальнейшем Бенефициар, в лице ____________________, действующего на основании __________________________, а также ____________________________, именуемый в дальнейшем Принципал, в лице ___________________________, действующего на основании _________________________ (вместе именуемые - Стороны), в соответствии с </w:t>
      </w:r>
      <w:hyperlink r:id="rId26">
        <w:r>
          <w:rPr>
            <w:rStyle w:val="Style19"/>
            <w:rFonts w:cs="Times New Roman" w:ascii="Times New Roman" w:hAnsi="Times New Roman"/>
            <w:sz w:val="28"/>
            <w:szCs w:val="28"/>
            <w:lang w:val="ru-RU" w:eastAsia="ru-RU" w:bidi="ar-SA"/>
          </w:rPr>
          <w:t>частью 3 статьи 117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Бюджетного кодекса Российской Федерации, заключили настоящий Договор о нижеследующем: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 Предмет договора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1.1. Гарант при условии выполнения Принципалом условий настоящего Договора о предоставлении муниципальной гарантии Вареновского сельского поселения Неклиновского района (далее - Договор) обязуется выдать Принципалу муниципальную гарантию  Вареновского сельского поселения Неклиновского района(далее - Гарантия) в соответствии с Решением Собрания  Вареновского сельского поселения Неклиновского района от «____» __________ 20_____ год № ______ и Постановлением администрации  Вареновского сельского поселения Неклиновского района от «___» _________ 20____ год № ______.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1.2. Согласно условиям Гарантии,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Договору поставки от «____» _________ 20_____ год № _____, заключенному между Принципалом и Бенефициаром (далее - Договор поставки), на сумму ___________________________________________________________ в срок «____» __________ 20_____ год.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1.3. Гарантия предоставляется Гарантом на безвозмездной основе.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1.4. Гарантия предоставляется без предъявления Гарантом регрессных требований к Принципалу.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1.5. 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пунктах 1.2 и 2.1 настоящего Договора.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 Права и обязанности Гаранта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2.1. Гарант гарантирует обязательства Принципала по погашению задолженности по оплате (основному долгу) по Договору поставки. Предел общей ответственности Гаранта перед Бенефициаром ограничивается суммой в размере не более ________________________, включающей сумму основного долга (сумму поставки) в размере _______________________ рублей.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2.2.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обязательств Принципала, обеспеченных Гарантией.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2.3. 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настоящего Договора.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2.4. Гарант обязан в течение ________ дней со дня заключения настоящего Договора обеспечить внесение соответствующей записи в Муниципальной долговой книге об увеличении долговых обязательств муниципального образования, о чем известить Бенефициара в письменной форме. 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(Принципалом, Гарантом, третьими лицами) по Договору поставки сделать соответствующую запись в Муниципальной долговой книге об уменьшении долговых обязательств муниципального образования город Коммунар согласно пункту 2.2 настоящего Договора, о чем известить Бенефициара в письменной форме.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2.5. Гарантия составляется в трех экземплярах по одному для Гаранта, Принципала и Бенефициара. Гарантия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 Права и обязанности Принципала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3.1. Принципал настоящим подтверждает, что он располагает всеми необходимыми полномочиями для исполнения всех обязательств по Договору поставки и никаких дополнительных разрешений, и согласований Принципалу для этого не требуется.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Принципал обязуется незамедлительно, не позднее 1 рабочего дня после наступления следующих событий,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3.2. Принципал обязуется незамедлительно представлять Гаранту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3.3. Принципал обязуется: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1) уведомлять Гаранта о выполнении или невыполнении обязательств Принципала, указанных в Договоре с Бенефициаром, не позднее следующих двух дней после осуществления или неосуществления Принципалом соответствующих платежей;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2) информировать Гаранта о возникающих разногласиях с Бенефициаром не позднее дня, следующего за днем их возникновения;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3) незамедлительно в течение суток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3.4. Принципал обязан ежемесячно, не позднее 5 числа месяца, следующего за отчетным, представлять в Вареновского сельского поселения Неклиновского района отчет и подтверждающие документы: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- об исполнении Принципалом своих обязательств перед Бенефициаром по Договору, обеспечиваемых муниципальной гарантией; о размере задолженности по основному долгу, если таковая была начислена, и мерах, принимаемых для погашения имеющейся задолженности;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Информация представляется за подписями руководителя и главного бухгалтера Принципала и заверяется печатью.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 Права и обязанности Бенефициара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4.1. Бенефициар обязан не позднее одного рабочего дня после наступления следующих событий в письменной форме известить Гаранта: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1) об исполнении частично или полностью Принципалом, третьими лицами, Гарантом гарантированных обязательств по Договору, а также копий платежных поручений Принципала о перечислении денежных средств Бенефициару с отметкой Бенефициара;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2) о признании Договора поставки недействительным или о прекращении обязательств по нему по иным основаниям;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4.2. Бенефициар не вправе по своему усмотрению изменять назначение платежа, осуществляемого Гарантом в соответствии с пунктом 1.2 настоящего Договора.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4.3. Принадлежащее Бенефициару по Гарантии право требования к Гаранту не может быть передано другому лицу.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4.4. Бенефициар обязан согласовать с Гарантом и получить его письменное согласие на внесение любых изменений или дополнений в Договор поставки.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5. Срок действия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5.1. Гарантия вступает в силу со дня подписания настоящего Договора и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5.2. Срок действия Гарантии, выдаваемой в соответствии с настоящим Договором, заканчивается «____» __________ 20_____ год.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 Прекращение действия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6.1. Гарантия прекращает свое действие и должна быть без дополнительных запросов со стороны Гаранта возвращена ему в течение ___ дней с момента наступления любого из нижеперечисленных событий: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1) по истечении срока Гарантии, указанного в пункте 5.2 настоящего Договора и пункте 2.5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2) после полного исполнения Гарантом обязательств по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3) после исполнения в полном объеме Принципалом или третьими лицами перед Бенефициаром обязательств Принципала по Договору поставки, обеспеченных Гарантией;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4) вследствие отказа Бенефициара от своих прав по Гарантии путем возврата ее Гаранту;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6) после отзыва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7) если обязательство Принципала, в обеспечение которого предоставлена Гарантия, не возникло.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6.2. Гарант в случае, если ему стало известно о прекращении Гарантии, обязан в течение трех рабочих дней уведомить об этом Принципала.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7. Условия отзыва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7.1. Гарантия может быть отозвана Гарантом в случае внесения в Договор поставки не согласованных с Гарантом условий, влекущих увеличение ответственности или иные неблагоприятные последствия для Гаранта;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7.2. Уведомление об отзыве Гарантии направляется Принципалу и Бенефициару по адресам, указанным в настоящем Договоре.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 Исполнение обязательств по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8.1. При наступлении гарантийного случая, возникающего при неисполнении Принципалом в сроки, определенные Договором, его обязательств перед Бенефициаром, Бенефициар до предъявления требований к Гаранту обязан предъявить письменное требование к Принципалу о соответствующих платежах.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8.2. 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8.2.1. В письменном требовании должны быть указаны: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1) сумма просроченных неисполненных гарантированных обязательств (основной долг);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2) основание для требования Бенефициара и платежа Гаранта в виде ссылок на Гарантию, настоящий Договор и Договор поставки;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3) соблюдение субсидиарности требования в виде ссылки на предъявленное Бенефициаром Принципалу письменное обращение с требованием погашения долга;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4) платежные реквизиты Бенефициара.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8.2.2. Документы, прилагающиеся к требованию: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1) копия Договора;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2) документы, подтверждающие исполнение Бенефициаром своих обязательств по Договору поставки;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3) расчеты, подтверждающие размер просроченного непогашенного основного долга Принципала по Договору;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4) заверенная Бенефициаром копия направленного Принципалу письменного требования погашения долга и документы, подтверждающие получение Принципалом данного требования;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5) ответ Принципала на указанное требование Бенефициара (если таковой был).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8.3. Датой предъявления требования к Гаранту считается дата его поступления к Гаранту.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8.4. Гарант рассматривает требование Бенефициара в течение 5 дней со дня его предъявления на предмет обоснованности и исполнения согласно пункту 8.6 настоящего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8.5. Гарант обязан в течение _____ дней с момента получения требования Бенефициара уведомить Принципала о предъявлении Гаранту данного требования.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8.6. Гарант проверяет предъявленное Бенефициаром требование и документы, указанные в пункте 8.2 настоящего Договора, на предмет обоснованности требования исполнения обязательств Гаранта условиям Гарантии, а именно: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1) требование исполнения Гарантии должно быть предъявлено в пределах срока действия Гарантии, указанного в пункте 5.2 настоящего Договора и пункте 2.5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2) требование с приложенными документами должно быть оформлено в соответствии с условиями, определенными в пункте 8.2 настоящего Договора;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3) вид и размер просроченных обязательств Принципала должен соответствовать гарантированным обязательствам, указанным в пунктах 1.2 настоящего Договора и 1.2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4) 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8.7. В случае признания требования Бенефициара обоснованным по основаниям, указанным в пункте 8.6 настоящего Договора, Гарант в течение ___ дней со дня принятия такого решения обязан исполнить обязательства по Гарантии, перечислив денежные средства в размере, признанном для исполнения согласно пункту 8.6 настоящего Договора, на счет Бенефициара.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Исполнение гарантии не может осуществляться ранее предусмотренных Договором первоначально установленных сроков (графиков) исполнения обязательств Принципала, действовавших на момент вступления в силу Договора, в том числе в случае предъявления Бенефициаром Принципалу требования об их досрочном исполнении.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8.8. Гарант вправе отказать Бенефициару в исполнении обязательств по Гарантии в следующих случаях: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1) признание Гарантом требования Бенефициара необоснованным согласно выявленным условиям 8.6 настоящего Договора;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2) Гарантия прекратила свое действие в соответствии с пунктом 6.1 настоящего Договора и пунктом 2.5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3) если Бенефициар отказался принять надлежащее исполнение обязательств Принципала, предложенное Принципалом или третьими лицами, требование Бенефициара признается необоснованным.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8.10. В случае отказа признания требований Бенефициара обоснованными,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9. Разрешение споров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9.1. По всем вопросам, не нашедшим своего решения в положениях настоящего Договора, но прямо или косвенно вытекающих из отношений Сторон по Договору, исходя из необходимости защиты своих или взаимных охраняемых законом имущественных прав и интересов,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9.2. 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9.3. При не урегулировании в процессе переговоров спорных вопросов споры разрешаются в Арбитражном суде в порядке, установленном законодательством Российской Федерации.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10. Заключительные положения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10.1. Условия Гарантии действуют только в части, не противоречащей настоящему Договору.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10.2. Настоящий Договор составлен в трех экземплярах, имеющих одинаковую юридическую силу, по одному для Гаранта, Принципала и Бенефициара.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10.3. 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11. Юридические адреса и реквизиты Сторон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Гарант: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Бенефициар: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Принципал: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12. Подписи сторон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Гарант: Подпись: 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Ф.И.О.: 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Должность: 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Бенефициар: Подпись: 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Ф.И.О.: 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Должность: _________________________________________________________________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Принципал: Подпись: 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Ф.И.О.: 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Должность: __________________________________________________________________</w:t>
      </w:r>
    </w:p>
    <w:tbl>
      <w:tblPr>
        <w:tblW w:w="984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4923"/>
      </w:tblGrid>
      <w:tr>
        <w:trPr/>
        <w:tc>
          <w:tcPr>
            <w:tcW w:w="4923" w:type="dxa"/>
            <w:tcBorders/>
            <w:shd w:fill="auto" w:val="clear"/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bidi w:val="0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Приложение № 3</w:t>
            </w:r>
          </w:p>
          <w:p>
            <w:pPr>
              <w:pStyle w:val="Normal"/>
              <w:bidi w:val="0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 w:bidi="ar-SA"/>
              </w:rPr>
              <w:t>Вареновского сельского поселения Неклиновского района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Типовая форма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3"/>
        <w:numPr>
          <w:ilvl w:val="0"/>
          <w:numId w:val="2"/>
        </w:numPr>
        <w:bidi w:val="0"/>
        <w:ind w:left="0" w:righ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>МУНИЦИПАЛЬНАЯ ГАРАНТИЯ   Вареновского сельского поселения Неклиновского района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с.Вареновка                                                                                «_____» _________ 20__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Администрации Вареновского сельского поселения Неклиновского района  , именуемый в дальнейшем «Гарант», в лице главы  Вареновского сельского поселения Неклиновского района ___________________________, действующего на основании Устава, в соответствии с </w:t>
      </w:r>
      <w:hyperlink r:id="rId27">
        <w:r>
          <w:rPr>
            <w:rStyle w:val="Style19"/>
            <w:rFonts w:cs="Times New Roman" w:ascii="Times New Roman" w:hAnsi="Times New Roman"/>
            <w:b w:val="false"/>
            <w:sz w:val="28"/>
            <w:szCs w:val="28"/>
            <w:lang w:val="ru-RU" w:eastAsia="ru-RU" w:bidi="ar-SA"/>
          </w:rPr>
          <w:t>частью 3 статьи 117</w:t>
        </w:r>
      </w:hyperlink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 Бюджетного кодекса Российской Федерации, Решением Собрания Вареновского сельского поселения Неклиновского района   от _____ № ___ «Об утверждении Положения о бюджетном процессе в Вареновского сельского поселения Неклиновского района», Решением Собрания Вареновского сельского поселения Неклиновского района   от «_____» ______ 20_____ год № ______, Постановления администрации Вареновского сельского поселения Неклиновского района  от «____» __________ 20____ год № ______, дает письменное обязательство отвечать за исполнение ___________________________________________, именуемым в дальнейшем «Принципал», которому предоставляется настоящая Гарантия, нижеуказанных обязательств перед ____________________________________, именуемым в дальнейшем «Бенефициар», на следующих условиях: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 Предмет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1.1. Настоящая Муниципальная гарантия Вареновского сельского поселения Неклиновского района(далее - Гарантия) выдается Гарантом Принципалу в пользу Бенефициара в соответствии с Договором о предоставлении муниципальной гарантии Вареновского сельского поселения Неклиновского района от «____» __________ 20____ год № ______, заключенным между Гарантом, Принципалом и Бенефициаром, (далее - Договор) в обеспечение надлежащего исполнения Принципалом обязательств по Договору поставки от «____» _________ 20____ год № _____, заключенному между Бенефициаром и Принципалом (далее - Договор поставки).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1.2. По Гарантии Гарант обязуется уплатить по письменному требованию Бенефициара в порядке и размере, установленных Гарантией и Договором, денежную сумму в валюте Российской Федерации в случае неисполнения Принципалом обязательств по Договору поставки на сумму _________________________________________________ (сумма прописью) рублей в срок «____» __________ 20____ год.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 Условия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2.1. Гарант гарантирует обязательства Принципала по погашению задолженности основному долгу по Договору поставки. Предел общей ответственности Гаранта перед Бенефициаром ограничивается суммой в размере не более ___________________________ (сумма прописью) рублей, включающей сумму основного долга в размере ________________________________________________ (сумма прописью) рублей.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2.2. 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2.3.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обязательств Принципала, обеспеченных Гарантией.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2.4. Гарантия вступает в силу со дня подписания Гарантии и Договора.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2.5. Срок действия Гарантии заканчивается «____» __________ 20____ год.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2.6. Гарантия прекращает свое действие и должна быть 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1) по истечении срока Гарантии, указанного в пункте 2.5 Гарантии и пункте 5.2 Договора;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2) после полного исполнения Гарантом обязательств по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3) после исполнения в полном объеме Принципалом или третьими лицами перед Бенефициаром обязательств Принципала по Договору поставки, обеспеченных Гарантией;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4) вследствие отказа Бенефициара от своих прав по Гарантии путем возврата ее Гаранту;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6) после отзыва Гарантии;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7) если обязательство Принципала, в обеспечение которого предоставлена Гарантия, не возникло.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2.7. 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2.8. Принадлежащее Бенефициару по Гарантии право требования к Гаранту не может быть передано другому лицу.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2.9. Гарант несет субсидиарную ответственность по обязательствам Принципала в пределах средств, указанных в пункте 2.1 Гарантии.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2.10. Все вопросы взаимодействия Гаранта, Принципала и Бенефициара указаны в Договоре от «____» __________ 20____ год.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 Условия отзыва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3.1. Гарантия может быть отозвана Гарантом в случаях: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1) внесения в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2) если аннулирован договор залога (обеспечения) или произошло обесценение обеспечения, утрата обеспечения или ухудшение его условий, а также угроза утраты обеспечения или угроза ухудшения его условий по обстоятельствам, за которые Гарант не отвечает;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3.2. Уведомление об отзыве Гарантии направляется Принципалу по адресу, указанному в Договоре.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 Заключительные положения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4.1. Гарантия составлена в трех экземплярах, имеющих одинаковую юридическую силу, по одному для Гаранта, Бенефициара и Принципала.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4.2. Условия Гарантии действуют только в части, не противоречащей Договору.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5. Юридические адреса и реквизиты Сторон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Гарант:__________________________________________________________________ 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Бенефициар:______________________________________________________________ 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tbl>
      <w:tblPr>
        <w:tblW w:w="984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4923"/>
      </w:tblGrid>
      <w:tr>
        <w:trPr/>
        <w:tc>
          <w:tcPr>
            <w:tcW w:w="4923" w:type="dxa"/>
            <w:tcBorders/>
            <w:shd w:fill="auto" w:val="clear"/>
          </w:tcPr>
          <w:p>
            <w:pPr>
              <w:pStyle w:val="Normal"/>
              <w:bidi w:val="0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Приложение № 4</w:t>
            </w:r>
          </w:p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 w:bidi="ar-SA"/>
              </w:rPr>
              <w:t>Вареновского сельского поселения Неклиновского района</w:t>
            </w:r>
          </w:p>
          <w:p>
            <w:pPr>
              <w:pStyle w:val="Normal"/>
              <w:bidi w:val="0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 xml:space="preserve"> </w:t>
      </w:r>
    </w:p>
    <w:p>
      <w:pPr>
        <w:pStyle w:val="3"/>
        <w:numPr>
          <w:ilvl w:val="0"/>
          <w:numId w:val="2"/>
        </w:numPr>
        <w:bidi w:val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26282F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>ЗАЯВЛЕНИЕ</w:t>
      </w:r>
    </w:p>
    <w:p>
      <w:pPr>
        <w:pStyle w:val="3"/>
        <w:numPr>
          <w:ilvl w:val="0"/>
          <w:numId w:val="2"/>
        </w:numPr>
        <w:bidi w:val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26282F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>на предоставление муниципальной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Прошу рассмотреть вопрос о возможности предоставления 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 ___________________________________________________________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(наименование организации)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муниципальной гарантии   Вареновского сельского поселения Неклиновского района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Муниципальная гарантия необходима на следующие цели: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Кредитор: _________________________________________________________________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(наименование организации)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Прошу предоставить муниципальную гарантию  Вареновского сельского поселения Неклиновского района на общую сумму_______________(___________________________ ____________________________________________________________) рублей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На срок________________________________________________________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Реквизиты: 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Юридический адрес: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Почтовый адрес: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Телефон/телефакс/телекс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Руководитель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_______________________ 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(Ф.И.О.) (подпись)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tbl>
      <w:tblPr>
        <w:tblW w:w="984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4923"/>
      </w:tblGrid>
      <w:tr>
        <w:trPr/>
        <w:tc>
          <w:tcPr>
            <w:tcW w:w="4923" w:type="dxa"/>
            <w:tcBorders/>
            <w:shd w:fill="auto" w:val="clear"/>
          </w:tcPr>
          <w:p>
            <w:pPr>
              <w:pStyle w:val="Normal"/>
              <w:bidi w:val="0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Приложение №5</w:t>
            </w:r>
          </w:p>
          <w:p>
            <w:pPr>
              <w:pStyle w:val="Normal"/>
              <w:bidi w:val="0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 w:bidi="ar-SA"/>
              </w:rPr>
              <w:t>Вареновского сельского поселения Неклиновского района</w:t>
            </w:r>
          </w:p>
        </w:tc>
      </w:tr>
    </w:tbl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3"/>
        <w:numPr>
          <w:ilvl w:val="0"/>
          <w:numId w:val="2"/>
        </w:numPr>
        <w:bidi w:val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26282F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>Анкета претендента на получение муниципальной гарантии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Полное наименование претендента: 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Организационно-правовая форма: 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Номер и дата свидетельства о государственной регистрации: 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Наименование регистрирующего органа: 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Местонахождение и юридический адрес претендента: 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Размер уставного (складочного) капитала: 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Сведения об акционерах (владеющих более 5% акций) 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Доля акций, находящихся в государственной и муниципальной собственности _____________________________________________________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Фамилия, имя, отчество руководителя претендента)______________________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Фамилия, имя, отчество главного бухгалтера претендента)________________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Руководитель</w:t>
      </w:r>
    </w:p>
    <w:p>
      <w:pPr>
        <w:pStyle w:val="Style28"/>
        <w:bidi w:val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_______________________ ___________________</w:t>
      </w:r>
    </w:p>
    <w:p>
      <w:pPr>
        <w:pStyle w:val="Style28"/>
        <w:tabs>
          <w:tab w:val="left" w:pos="993" w:leader="none"/>
        </w:tabs>
        <w:bidi w:val="0"/>
        <w:spacing w:before="0" w:after="20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 w:bidi="ar-SA"/>
        </w:rPr>
        <w:t>(Ф.И.О.) (подпись)</w:t>
      </w:r>
    </w:p>
    <w:p>
      <w:pPr>
        <w:sectPr>
          <w:type w:val="continuous"/>
          <w:pgSz w:w="11906" w:h="16838"/>
          <w:pgMar w:left="1134" w:right="567" w:header="0" w:top="851" w:footer="720" w:bottom="794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851" w:footer="720" w:bottom="794" w:gutter="0"/>
          <w:formProt w:val="false"/>
          <w:textDirection w:val="lrTb"/>
          <w:docGrid w:type="default" w:linePitch="100" w:charSpace="4096"/>
        </w:sectPr>
      </w:pPr>
    </w:p>
    <w:sectPr>
      <w:type w:val="continuous"/>
      <w:pgSz w:w="11906" w:h="16838"/>
      <w:pgMar w:left="1134" w:right="567" w:header="0" w:top="851" w:footer="720" w:bottom="79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 CYR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1225" cy="2927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0440" cy="29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jc w:val="right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25"/>
                            <w:ind w:right="360" w:hanging="0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38.5pt;margin-top:0.05pt;width:71.65pt;height:22.9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jc w:val="right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>
                    <w:pPr>
                      <w:pStyle w:val="Style25"/>
                      <w:ind w:right="360" w:hanging="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607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keepNext w:val="true"/>
      <w:overflowPunct w:val="true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Style20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2"/>
    <w:qFormat/>
    <w:pPr>
      <w:widowControl w:val="false"/>
      <w:numPr>
        <w:ilvl w:val="2"/>
        <w:numId w:val="1"/>
      </w:numPr>
      <w:spacing w:before="108" w:after="108"/>
      <w:ind w:left="0" w:right="0" w:hanging="0"/>
      <w:jc w:val="center"/>
      <w:textAlignment w:val="auto"/>
      <w:outlineLvl w:val="2"/>
    </w:pPr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ижний колонтитул Знак"/>
    <w:basedOn w:val="DefaultParagraphFont"/>
    <w:link w:val="a3"/>
    <w:semiHidden/>
    <w:qFormat/>
    <w:rsid w:val="00993575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qFormat/>
    <w:rsid w:val="00993575"/>
    <w:rPr/>
  </w:style>
  <w:style w:type="character" w:styleId="HTML" w:customStyle="1">
    <w:name w:val="Стандартный HTML Знак"/>
    <w:basedOn w:val="DefaultParagraphFont"/>
    <w:link w:val="HTML"/>
    <w:semiHidden/>
    <w:qFormat/>
    <w:rsid w:val="00993575"/>
    <w:rPr>
      <w:rFonts w:ascii="Courier New" w:hAnsi="Courier New" w:eastAsia="Times New Roman" w:cs="Courier New"/>
      <w:sz w:val="20"/>
      <w:szCs w:val="20"/>
    </w:rPr>
  </w:style>
  <w:style w:type="character" w:styleId="Style12" w:customStyle="1">
    <w:name w:val="Текст сноски Знак"/>
    <w:basedOn w:val="DefaultParagraphFont"/>
    <w:link w:val="a7"/>
    <w:qFormat/>
    <w:rsid w:val="00993575"/>
    <w:rPr>
      <w:rFonts w:ascii="Times New Roman" w:hAnsi="Times New Roman" w:eastAsia="Times New Roman" w:cs="Times New Roman"/>
      <w:sz w:val="20"/>
      <w:szCs w:val="20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qFormat/>
    <w:rsid w:val="00993575"/>
    <w:rPr>
      <w:vertAlign w:val="superscript"/>
    </w:rPr>
  </w:style>
  <w:style w:type="character" w:styleId="21" w:customStyle="1">
    <w:name w:val="Основной текст 2 Знак"/>
    <w:basedOn w:val="DefaultParagraphFont"/>
    <w:link w:val="2"/>
    <w:qFormat/>
    <w:rsid w:val="00993575"/>
    <w:rPr>
      <w:rFonts w:ascii="Times New Roman" w:hAnsi="Times New Roman" w:eastAsia="Times New Roman" w:cs="Times New Roman"/>
      <w:b/>
      <w:sz w:val="28"/>
      <w:szCs w:val="24"/>
    </w:rPr>
  </w:style>
  <w:style w:type="character" w:styleId="Style14">
    <w:name w:val="Символ сноски"/>
    <w:qFormat/>
    <w:rPr/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character" w:styleId="ListLabel10">
    <w:name w:val="ListLabel 10"/>
    <w:qFormat/>
    <w:rPr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sz w:val="28"/>
    </w:rPr>
  </w:style>
  <w:style w:type="character" w:styleId="ListLabel12">
    <w:name w:val="ListLabel 12"/>
    <w:qFormat/>
    <w:rPr>
      <w:rFonts w:ascii="Times New Roman" w:hAnsi="Times New Roman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sz w:val="28"/>
    </w:rPr>
  </w:style>
  <w:style w:type="character" w:styleId="ListLabel14">
    <w:name w:val="ListLabel 14"/>
    <w:qFormat/>
    <w:rPr>
      <w:rFonts w:ascii="Times New Roman" w:hAnsi="Times New Roman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sz w:val="28"/>
    </w:rPr>
  </w:style>
  <w:style w:type="character" w:styleId="Style18">
    <w:name w:val="Цветовое выделение"/>
    <w:qFormat/>
    <w:rPr>
      <w:b/>
      <w:color w:val="26282F"/>
    </w:rPr>
  </w:style>
  <w:style w:type="character" w:styleId="Style19">
    <w:name w:val="Гипертекстовая ссылка"/>
    <w:basedOn w:val="Style18"/>
    <w:qFormat/>
    <w:rPr>
      <w:rFonts w:cs="Times New Roman"/>
      <w:b/>
      <w:color w:val="106BBE"/>
    </w:rPr>
  </w:style>
  <w:style w:type="character" w:styleId="ListLabel16">
    <w:name w:val="ListLabel 16"/>
    <w:qFormat/>
    <w:rPr>
      <w:rFonts w:ascii="Times New Roman" w:hAnsi="Times New Roman" w:cs="Times New Roman"/>
      <w:b w:val="false"/>
      <w:bCs/>
      <w:sz w:val="28"/>
      <w:szCs w:val="28"/>
      <w:lang w:val="ru-RU" w:eastAsia="ru-RU" w:bidi="ar-SA"/>
    </w:rPr>
  </w:style>
  <w:style w:type="character" w:styleId="ListLabel17">
    <w:name w:val="ListLabel 17"/>
    <w:qFormat/>
    <w:rPr>
      <w:rFonts w:ascii="Times New Roman" w:hAnsi="Times New Roman" w:cs="Times New Roman"/>
      <w:b w:val="false"/>
      <w:sz w:val="28"/>
      <w:szCs w:val="28"/>
      <w:lang w:val="ru-RU" w:eastAsia="ru-RU" w:bidi="ar-SA"/>
    </w:rPr>
  </w:style>
  <w:style w:type="character" w:styleId="ListLabel18">
    <w:name w:val="ListLabel 18"/>
    <w:qFormat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Footer"/>
    <w:basedOn w:val="Normal"/>
    <w:link w:val="a4"/>
    <w:semiHidden/>
    <w:rsid w:val="00993575"/>
    <w:pPr>
      <w:tabs>
        <w:tab w:val="center" w:pos="4536" w:leader="none"/>
        <w:tab w:val="right" w:pos="9072" w:leader="none"/>
      </w:tabs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9935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0"/>
    <w:semiHidden/>
    <w:unhideWhenUsed/>
    <w:qFormat/>
    <w:rsid w:val="0099357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6">
    <w:name w:val="Footnote Text"/>
    <w:basedOn w:val="Normal"/>
    <w:link w:val="a8"/>
    <w:rsid w:val="0099357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odyText2">
    <w:name w:val="Body Text 2"/>
    <w:basedOn w:val="Normal"/>
    <w:link w:val="20"/>
    <w:qFormat/>
    <w:rsid w:val="00993575"/>
    <w:pPr>
      <w:spacing w:lineRule="auto" w:line="240" w:before="0" w:after="0"/>
    </w:pPr>
    <w:rPr>
      <w:rFonts w:ascii="Times New Roman" w:hAnsi="Times New Roman" w:eastAsia="Times New Roman" w:cs="Times New Roman"/>
      <w:b/>
      <w:sz w:val="28"/>
      <w:szCs w:val="24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Прижатый влево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12604&amp;sub=932" TargetMode="External"/><Relationship Id="rId3" Type="http://schemas.openxmlformats.org/officeDocument/2006/relationships/hyperlink" Target="http://municipal.garant.ru/document?id=12012604&amp;sub=115" TargetMode="External"/><Relationship Id="rId4" Type="http://schemas.openxmlformats.org/officeDocument/2006/relationships/hyperlink" Target="http://municipal.garant.ru/document?id=12012604&amp;sub=11502" TargetMode="External"/><Relationship Id="rId5" Type="http://schemas.openxmlformats.org/officeDocument/2006/relationships/hyperlink" Target="http://municipal.garant.ru/document?id=12012604&amp;sub=11530" TargetMode="External"/><Relationship Id="rId6" Type="http://schemas.openxmlformats.org/officeDocument/2006/relationships/hyperlink" Target="http://municipal.garant.ru/document?id=12012604&amp;sub=117" TargetMode="External"/><Relationship Id="rId7" Type="http://schemas.openxmlformats.org/officeDocument/2006/relationships/hyperlink" Target="http://municipal.garant.ru/document?id=12012604&amp;sub=241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municipal.garant.ru/document?id=12012604&amp;sub=0" TargetMode="External"/><Relationship Id="rId11" Type="http://schemas.openxmlformats.org/officeDocument/2006/relationships/hyperlink" Target="http://municipal.garant.ru/document?id=10064072&amp;sub=0" TargetMode="External"/><Relationship Id="rId12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12604&amp;sub=0" TargetMode="External"/><Relationship Id="rId14" Type="http://schemas.openxmlformats.org/officeDocument/2006/relationships/hyperlink" Target="http://municipal.garant.ru/document?id=12012604&amp;sub=11530" TargetMode="External"/><Relationship Id="rId15" Type="http://schemas.openxmlformats.org/officeDocument/2006/relationships/hyperlink" Target="http://municipal.garant.ru/document?id=12012604&amp;sub=9323" TargetMode="External"/><Relationship Id="rId16" Type="http://schemas.openxmlformats.org/officeDocument/2006/relationships/hyperlink" Target="http://municipal.garant.ru/document?id=12012604&amp;sub=0" TargetMode="External"/><Relationship Id="rId17" Type="http://schemas.openxmlformats.org/officeDocument/2006/relationships/hyperlink" Target="http://municipal.garant.ru/document?id=12012604&amp;sub=9323" TargetMode="External"/><Relationship Id="rId18" Type="http://schemas.openxmlformats.org/officeDocument/2006/relationships/hyperlink" Target="http://municipal.garant.ru/document?id=12012604&amp;sub=0" TargetMode="External"/><Relationship Id="rId19" Type="http://schemas.openxmlformats.org/officeDocument/2006/relationships/hyperlink" Target="http://municipal.garant.ru/document?id=12012604&amp;sub=115211" TargetMode="External"/><Relationship Id="rId20" Type="http://schemas.openxmlformats.org/officeDocument/2006/relationships/hyperlink" Target="http://municipal.garant.ru/document?id=12012604&amp;sub=241" TargetMode="External"/><Relationship Id="rId21" Type="http://schemas.openxmlformats.org/officeDocument/2006/relationships/hyperlink" Target="http://municipal.garant.ru/document?id=12048517&amp;sub=0" TargetMode="External"/><Relationship Id="rId22" Type="http://schemas.openxmlformats.org/officeDocument/2006/relationships/hyperlink" Target="http://municipal.garant.ru/document?id=12012604&amp;sub=11502" TargetMode="External"/><Relationship Id="rId23" Type="http://schemas.openxmlformats.org/officeDocument/2006/relationships/hyperlink" Target="http://municipal.garant.ru/document?id=12012604&amp;sub=0" TargetMode="External"/><Relationship Id="rId24" Type="http://schemas.openxmlformats.org/officeDocument/2006/relationships/hyperlink" Target="http://municipal.garant.ru/document?id=12012604&amp;sub=0" TargetMode="External"/><Relationship Id="rId25" Type="http://schemas.openxmlformats.org/officeDocument/2006/relationships/hyperlink" Target="http://municipal.garant.ru/document?id=12012604&amp;sub=1151" TargetMode="External"/><Relationship Id="rId26" Type="http://schemas.openxmlformats.org/officeDocument/2006/relationships/hyperlink" Target="http://municipal.garant.ru/document?id=12012604&amp;sub=5200" TargetMode="External"/><Relationship Id="rId27" Type="http://schemas.openxmlformats.org/officeDocument/2006/relationships/hyperlink" Target="http://municipal.garant.ru/document?id=12012604&amp;sub=5200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LibreOffice/6.0.2.1$Windows_X86_64 LibreOffice_project/f7f06a8f319e4b62f9bc5095aa112a65d2f3ac89</Application>
  <Pages>33</Pages>
  <Words>6600</Words>
  <Characters>51921</Characters>
  <CharactersWithSpaces>58474</CharactersWithSpaces>
  <Paragraphs>381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2019-06-04T05:23:00Z</dcterms:created>
  <dc:creator>Admin</dc:creator>
  <dc:description/>
  <dc:language>ru-RU</dc:language>
  <cp:lastModifiedBy/>
  <cp:lastPrinted>2021-08-30T13:13:48Z</cp:lastPrinted>
  <dcterms:modified xsi:type="dcterms:W3CDTF">2021-09-17T15:22:31Z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