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4680"/>
        <w:rPr>
          <w:sz w:val="36"/>
        </w:rPr>
      </w:pPr>
      <w:r>
        <w:rPr>
          <w:sz w:val="20"/>
        </w:rPr>
        <w:drawing>
          <wp:inline>
            <wp:extent cx="705934" cy="91363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05934" cy="91363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>
        <w:rPr>
          <w:sz w:val="36"/>
        </w:rPr>
        <w:t xml:space="preserve">   </w:t>
      </w:r>
    </w:p>
    <w:p w14:paraId="02000000">
      <w:pPr>
        <w:pStyle w:val="Style_2"/>
        <w:spacing w:before="75" w:line="264" w:lineRule="auto"/>
        <w:ind w:hanging="606" w:left="1997" w:right="14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ВАРЕНОВСКОГО СЕЛЬСКОГО ПОСЕЛЕНИЯ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РАЙОНА РОСТОВСКОЙ ОБЛАСТИ</w:t>
      </w:r>
    </w:p>
    <w:p w14:paraId="03000000">
      <w:pPr>
        <w:pStyle w:val="Style_1"/>
        <w:spacing w:before="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 №294</w:t>
      </w:r>
    </w:p>
    <w:p w14:paraId="04000000">
      <w:pPr>
        <w:tabs>
          <w:tab w:leader="none" w:pos="2408" w:val="left"/>
          <w:tab w:leader="none" w:pos="9054" w:val="left"/>
        </w:tabs>
        <w:spacing w:before="0"/>
        <w:ind w:firstLine="0" w:left="134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«29» ноября </w:t>
      </w:r>
      <w:r>
        <w:rPr>
          <w:rFonts w:ascii="Times New Roman" w:hAnsi="Times New Roman"/>
          <w:b w:val="1"/>
          <w:sz w:val="28"/>
        </w:rPr>
        <w:t>2024г</w:t>
      </w:r>
      <w:r>
        <w:rPr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  <w:u w:val="none"/>
        </w:rPr>
        <w:t xml:space="preserve">                                                                  с.</w:t>
      </w:r>
      <w:r>
        <w:rPr>
          <w:rFonts w:ascii="Times New Roman" w:hAnsi="Times New Roman"/>
          <w:b w:val="1"/>
          <w:sz w:val="28"/>
          <w:u w:val="none"/>
        </w:rPr>
        <w:t>Вареновка</w:t>
      </w:r>
    </w:p>
    <w:p w14:paraId="05000000">
      <w:pPr>
        <w:ind/>
        <w:jc w:val="left"/>
        <w:rPr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Об установлении Порядка определения цены </w:t>
      </w:r>
    </w:p>
    <w:p w14:paraId="06000000">
      <w:pPr>
        <w:ind/>
        <w:jc w:val="left"/>
        <w:rPr>
          <w:sz w:val="28"/>
        </w:rPr>
      </w:pPr>
      <w:r>
        <w:rPr>
          <w:color w:val="000000"/>
          <w:sz w:val="28"/>
        </w:rPr>
        <w:t>земельных участков, находящихся в муниципальной собственности муниципального образования «Вареновское сельское поселение»,</w:t>
      </w:r>
    </w:p>
    <w:p w14:paraId="07000000">
      <w:pPr>
        <w:ind/>
        <w:jc w:val="left"/>
        <w:rPr>
          <w:sz w:val="28"/>
        </w:rPr>
      </w:pPr>
      <w:r>
        <w:rPr>
          <w:color w:val="000000"/>
          <w:sz w:val="28"/>
        </w:rPr>
        <w:t xml:space="preserve"> при продаже таких земельных участков без проведения торгов</w:t>
      </w:r>
      <w:r>
        <w:rPr>
          <w:color w:val="000000"/>
          <w:sz w:val="28"/>
        </w:rPr>
        <w:t>»</w:t>
      </w:r>
    </w:p>
    <w:p w14:paraId="08000000">
      <w:pPr>
        <w:ind w:firstLine="540" w:left="0"/>
        <w:jc w:val="both"/>
      </w:pPr>
    </w:p>
    <w:p w14:paraId="09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color w:val="000000"/>
          <w:sz w:val="28"/>
        </w:rPr>
        <w:t xml:space="preserve"> </w:t>
      </w:r>
      <w:r>
        <w:rPr>
          <w:sz w:val="28"/>
        </w:rPr>
        <w:t>с подпунктом 3 пункта 2 статьи 39.4. Земельного кодекса Российской Федерации,</w:t>
      </w:r>
      <w:r>
        <w:rPr>
          <w:color w:val="000000"/>
          <w:sz w:val="28"/>
        </w:rPr>
        <w:t xml:space="preserve"> со </w:t>
      </w:r>
      <w:r>
        <w:rPr>
          <w:color w:val="000000"/>
          <w:sz w:val="28"/>
        </w:rPr>
        <w:t xml:space="preserve">статей 6 Областного закона от 22.07.2003 № 19-ЗС «О регулировании земельных отношений в Ростовской области »,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торов»,  постановлением Правительства Российской Федерации от 09.04.2022 № 629 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«Вареновское сельское поселение», Администрация  Вареновского сельского поселения  </w:t>
      </w:r>
    </w:p>
    <w:p w14:paraId="0A000000">
      <w:pPr>
        <w:ind w:firstLine="540" w:left="0"/>
        <w:jc w:val="both"/>
        <w:rPr>
          <w:color w:val="000000"/>
          <w:sz w:val="28"/>
        </w:rPr>
      </w:pPr>
    </w:p>
    <w:p w14:paraId="0B000000">
      <w:pPr>
        <w:ind w:firstLine="54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 Утвердить порядок </w:t>
      </w:r>
      <w:r>
        <w:rPr>
          <w:sz w:val="28"/>
        </w:rPr>
        <w:t>«Об установлении Порядка определения цены земельных участков, находящихся в муниципальной собственности муниципального образования «Вареновское сельское поселение», при продаже таких земельных участков без проведения торгов»</w:t>
      </w:r>
      <w:r>
        <w:rPr>
          <w:sz w:val="28"/>
        </w:rPr>
        <w:t>, изложив в редакции, согласно приложению.</w:t>
      </w:r>
    </w:p>
    <w:p w14:paraId="0E000000">
      <w:pPr>
        <w:ind w:firstLine="540" w:left="0"/>
        <w:jc w:val="both"/>
        <w:rPr>
          <w:sz w:val="28"/>
        </w:rPr>
      </w:pPr>
      <w:r>
        <w:rPr>
          <w:sz w:val="28"/>
        </w:rPr>
        <w:t>2. Опубликовать (обнародовать) настоящее постановление на официальном сайте администрации Вареновского сельского поселения Неклиновского района Ростовской области.</w:t>
      </w:r>
    </w:p>
    <w:p w14:paraId="0F000000">
      <w:pPr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 исполнением постановления оставляю за собой.</w:t>
      </w:r>
    </w:p>
    <w:p w14:paraId="10000000">
      <w:pPr>
        <w:ind w:firstLine="540" w:left="0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подписания</w:t>
      </w:r>
      <w:r>
        <w:rPr>
          <w:sz w:val="28"/>
        </w:rPr>
        <w:t>.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5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Вареновского сельского поселения                                           С.В. Янчевский </w:t>
      </w:r>
    </w:p>
    <w:p w14:paraId="16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ind w:firstLine="0" w:left="5103"/>
        <w:jc w:val="center"/>
        <w:rPr>
          <w:sz w:val="28"/>
        </w:rPr>
      </w:pPr>
      <w:r>
        <w:rPr>
          <w:sz w:val="28"/>
        </w:rPr>
        <w:t>приложение к постановлению Администрации Вареновского сельского поселения от _______2024 г.№_____</w:t>
      </w:r>
    </w:p>
    <w:p w14:paraId="1B000000">
      <w:pPr>
        <w:pStyle w:val="Style_3"/>
        <w:spacing w:after="0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Порядок определения цены земельных участков, находящихся в муниципальной собственности муниципального образования </w:t>
      </w:r>
      <w:r>
        <w:rPr>
          <w:b w:val="0"/>
          <w:sz w:val="28"/>
        </w:rPr>
        <w:t xml:space="preserve">«Вареновского </w:t>
      </w:r>
      <w:r>
        <w:rPr>
          <w:b w:val="0"/>
          <w:sz w:val="28"/>
        </w:rPr>
        <w:t>сельское поселение</w:t>
      </w:r>
      <w:r>
        <w:rPr>
          <w:b w:val="0"/>
          <w:sz w:val="28"/>
        </w:rPr>
        <w:t>»</w:t>
      </w:r>
      <w:r>
        <w:rPr>
          <w:b w:val="0"/>
          <w:sz w:val="28"/>
        </w:rPr>
        <w:t>, при продаже таких земельных участков без проведения торгов</w:t>
      </w:r>
    </w:p>
    <w:p w14:paraId="1C000000">
      <w:pPr>
        <w:pStyle w:val="Style_3"/>
        <w:spacing w:after="0"/>
        <w:ind/>
        <w:jc w:val="center"/>
        <w:rPr>
          <w:sz w:val="28"/>
        </w:rPr>
      </w:pPr>
    </w:p>
    <w:p w14:paraId="1D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1. Настоящим Порядком определяется цена земельных участков, находящихся в муниципальной собственности муниципального образования «Вареновское сельское поселение»</w:t>
      </w:r>
      <w:r>
        <w:rPr>
          <w:sz w:val="28"/>
        </w:rPr>
        <w:t xml:space="preserve"> Неклиновского района Ростовской области</w:t>
      </w:r>
      <w:r>
        <w:rPr>
          <w:sz w:val="28"/>
        </w:rPr>
        <w:t>, при продаже таких земельных участков без проведения торгов.</w:t>
      </w:r>
    </w:p>
    <w:p w14:paraId="1E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14:paraId="1F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r>
        <w:rPr>
          <w:sz w:val="28"/>
        </w:rPr>
        <w:fldChar w:fldCharType="begin"/>
      </w:r>
      <w:r>
        <w:rPr>
          <w:sz w:val="28"/>
        </w:rPr>
        <w:instrText>HYPERLINK "https://docs.cntd.ru/document/744100004"</w:instrText>
      </w:r>
      <w:r>
        <w:rPr>
          <w:sz w:val="28"/>
        </w:rPr>
        <w:fldChar w:fldCharType="separate"/>
      </w:r>
      <w:r>
        <w:rPr>
          <w:sz w:val="28"/>
        </w:rPr>
        <w:t>Земельного кодекса Российской Федерации</w:t>
      </w:r>
      <w:r>
        <w:rPr>
          <w:sz w:val="28"/>
        </w:rPr>
        <w:fldChar w:fldCharType="end"/>
      </w:r>
      <w:r>
        <w:rPr>
          <w:sz w:val="28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r>
        <w:rPr>
          <w:sz w:val="28"/>
        </w:rPr>
        <w:fldChar w:fldCharType="begin"/>
      </w:r>
      <w:r>
        <w:rPr>
          <w:sz w:val="28"/>
        </w:rPr>
        <w:instrText>HYPERLINK "https://docs.cntd.ru/document/800000786"</w:instrText>
      </w:r>
      <w:r>
        <w:rPr>
          <w:sz w:val="28"/>
        </w:rPr>
        <w:fldChar w:fldCharType="separate"/>
      </w:r>
      <w:r>
        <w:rPr>
          <w:sz w:val="28"/>
        </w:rPr>
        <w:t xml:space="preserve">Областного закона от 28.03.2002 </w:t>
      </w:r>
      <w:r>
        <w:rPr>
          <w:sz w:val="28"/>
        </w:rPr>
        <w:t>№</w:t>
      </w:r>
      <w:r>
        <w:rPr>
          <w:sz w:val="28"/>
        </w:rPr>
        <w:t>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rPr>
          <w:sz w:val="28"/>
        </w:rPr>
        <w:fldChar w:fldCharType="end"/>
      </w:r>
      <w:r>
        <w:rPr>
          <w:sz w:val="28"/>
        </w:rPr>
        <w:t>, определяется по формуле</w:t>
      </w:r>
      <w:r>
        <w:rPr>
          <w:sz w:val="28"/>
        </w:rPr>
        <w:t>:</w:t>
      </w:r>
    </w:p>
    <w:p w14:paraId="20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 xml:space="preserve">Ц = </w:t>
      </w:r>
      <w:r>
        <w:rPr>
          <w:sz w:val="28"/>
        </w:rPr>
        <w:t>Кст</w:t>
      </w:r>
      <w:r>
        <w:rPr>
          <w:sz w:val="28"/>
        </w:rPr>
        <w:t xml:space="preserve"> х С х </w:t>
      </w:r>
      <w:r>
        <w:rPr>
          <w:sz w:val="28"/>
        </w:rPr>
        <w:t>Ккр</w:t>
      </w:r>
      <w:r>
        <w:rPr>
          <w:sz w:val="28"/>
        </w:rPr>
        <w:t>,</w:t>
      </w:r>
    </w:p>
    <w:p w14:paraId="21000000">
      <w:pPr>
        <w:spacing w:after="0" w:beforeAutospacing="on"/>
        <w:ind w:firstLine="482" w:left="0"/>
        <w:jc w:val="both"/>
        <w:rPr>
          <w:color w:val="444444"/>
          <w:sz w:val="28"/>
        </w:rPr>
      </w:pPr>
      <w:r>
        <w:rPr>
          <w:sz w:val="28"/>
        </w:rPr>
        <w:t>г</w:t>
      </w:r>
      <w:r>
        <w:rPr>
          <w:sz w:val="28"/>
        </w:rPr>
        <w:t>де Ц - цена земельного участка;</w:t>
      </w:r>
    </w:p>
    <w:p w14:paraId="22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Кст</w:t>
      </w:r>
      <w:r>
        <w:rPr>
          <w:sz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14:paraId="23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24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Ккр</w:t>
      </w:r>
      <w:r>
        <w:rPr>
          <w:sz w:val="28"/>
        </w:rPr>
        <w:t xml:space="preserve"> - коэффициент кратности ставки земельного налога, равный 17.</w:t>
      </w:r>
    </w:p>
    <w:p w14:paraId="25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</w:t>
      </w:r>
      <w:r>
        <w:rPr>
          <w:sz w:val="28"/>
        </w:rPr>
        <w:t xml:space="preserve"> </w:t>
      </w:r>
      <w:r>
        <w:rPr>
          <w:sz w:val="28"/>
        </w:rPr>
        <w:t>суда.</w:t>
      </w:r>
    </w:p>
    <w:p w14:paraId="26000000">
      <w:pPr>
        <w:spacing w:after="0" w:beforeAutospacing="on"/>
        <w:ind w:firstLine="480" w:left="0"/>
        <w:jc w:val="both"/>
        <w:rPr>
          <w:color w:val="444444"/>
          <w:sz w:val="28"/>
        </w:rPr>
      </w:pPr>
    </w:p>
    <w:p w14:paraId="27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4. Цена зем</w:t>
      </w:r>
      <w:r>
        <w:rPr>
          <w:sz w:val="28"/>
        </w:rPr>
        <w:t>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14:paraId="28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9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A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B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2C000000">
      <w:pPr>
        <w:spacing w:after="0" w:beforeAutospacing="on"/>
        <w:ind w:firstLine="480" w:left="0"/>
        <w:jc w:val="both"/>
        <w:rPr>
          <w:color w:val="020B22"/>
          <w:sz w:val="28"/>
          <w:highlight w:val="white"/>
        </w:rPr>
      </w:pPr>
      <w:r>
        <w:rPr>
          <w:sz w:val="28"/>
        </w:rPr>
        <w:t>4.1.</w:t>
      </w:r>
      <w:r>
        <w:rPr>
          <w:color w:val="020B22"/>
          <w:sz w:val="28"/>
          <w:highlight w:val="white"/>
        </w:rPr>
        <w:t xml:space="preserve"> </w:t>
      </w:r>
      <w:r>
        <w:rPr>
          <w:color w:val="020B22"/>
          <w:sz w:val="28"/>
          <w:highlight w:val="white"/>
        </w:rPr>
        <w:t>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2D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E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F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0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1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32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 xml:space="preserve">4.2.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r>
        <w:rPr>
          <w:color w:val="000000"/>
          <w:sz w:val="28"/>
        </w:rPr>
        <w:t>подпунктом "а" пункта 1</w:t>
      </w:r>
      <w:r>
        <w:rPr>
          <w:sz w:val="28"/>
        </w:rPr>
        <w:t xml:space="preserve"> постановления Правительства Российской Федерации от 09.04.2022 </w:t>
      </w:r>
      <w:r>
        <w:rPr>
          <w:sz w:val="28"/>
        </w:rPr>
        <w:t>№</w:t>
      </w:r>
      <w:r>
        <w:rPr>
          <w:sz w:val="28"/>
        </w:rP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</w:t>
      </w:r>
      <w:r>
        <w:rPr>
          <w:sz w:val="28"/>
        </w:rPr>
        <w:t>.</w:t>
      </w:r>
    </w:p>
    <w:p w14:paraId="33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14:paraId="34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 Земельного кодекса Российской Федерации, на которых расположены здания, </w:t>
      </w:r>
      <w:r>
        <w:rPr>
          <w:sz w:val="28"/>
        </w:rPr>
        <w:t>сооружения при их продаже указанным юридическим лицам, за исключением случаев продажи земельных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14:paraId="35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 xml:space="preserve">Ц = </w:t>
      </w:r>
      <w:r>
        <w:rPr>
          <w:sz w:val="28"/>
        </w:rPr>
        <w:t>Рст</w:t>
      </w:r>
      <w:r>
        <w:rPr>
          <w:sz w:val="28"/>
        </w:rPr>
        <w:t xml:space="preserve"> х С х </w:t>
      </w:r>
      <w:r>
        <w:rPr>
          <w:sz w:val="28"/>
        </w:rPr>
        <w:t>Ккр</w:t>
      </w:r>
      <w:r>
        <w:rPr>
          <w:sz w:val="28"/>
        </w:rPr>
        <w:t>,</w:t>
      </w:r>
    </w:p>
    <w:p w14:paraId="36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>где Ц – цена земельного участка;</w:t>
      </w:r>
    </w:p>
    <w:p w14:paraId="37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>Рст</w:t>
      </w:r>
      <w:r>
        <w:rPr>
          <w:sz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38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39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>Ккр</w:t>
      </w:r>
      <w:r>
        <w:rPr>
          <w:sz w:val="28"/>
        </w:rPr>
        <w:t xml:space="preserve"> – коэффициент кратности ставки земельного налога, равный 17.</w:t>
      </w:r>
    </w:p>
    <w:p w14:paraId="3A000000">
      <w:pPr>
        <w:spacing w:after="0" w:beforeAutospacing="on"/>
        <w:ind w:firstLine="482" w:left="0"/>
        <w:jc w:val="both"/>
        <w:rPr>
          <w:sz w:val="28"/>
        </w:rPr>
      </w:pPr>
      <w:r>
        <w:rPr>
          <w:sz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3B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5.2.</w:t>
      </w:r>
      <w:r>
        <w:rPr>
          <w:rFonts w:ascii="Roboto" w:hAnsi="Roboto"/>
          <w:color w:val="020B22"/>
          <w:sz w:val="28"/>
        </w:rPr>
        <w:t xml:space="preserve"> </w:t>
      </w:r>
      <w:r>
        <w:rPr>
          <w:sz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 </w:t>
      </w:r>
      <w:r>
        <w:rPr>
          <w:sz w:val="28"/>
        </w:rPr>
        <w:t>неустраненных</w:t>
      </w:r>
      <w:r>
        <w:rPr>
          <w:sz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3C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D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E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F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</w:t>
      </w:r>
    </w:p>
    <w:p w14:paraId="40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5.3.</w:t>
      </w:r>
      <w:r>
        <w:rPr>
          <w:rFonts w:ascii="Roboto" w:hAnsi="Roboto"/>
          <w:color w:val="020B22"/>
          <w:sz w:val="28"/>
        </w:rPr>
        <w:t xml:space="preserve"> </w:t>
      </w:r>
      <w:r>
        <w:rPr>
          <w:sz w:val="28"/>
        </w:rPr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41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2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3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4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5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6000000">
      <w:pPr>
        <w:widowControl w:val="0"/>
        <w:tabs>
          <w:tab w:leader="none" w:pos="1560" w:val="left"/>
        </w:tabs>
        <w:ind w:firstLine="560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4</w:t>
      </w:r>
      <w:r>
        <w:rPr>
          <w:sz w:val="28"/>
        </w:rPr>
        <w:t xml:space="preserve">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"а" пункта 1 постановления Правительства Российской Федерации от 09.04.2022 </w:t>
      </w:r>
      <w:r>
        <w:rPr>
          <w:sz w:val="28"/>
        </w:rPr>
        <w:t>№</w:t>
      </w:r>
      <w:r>
        <w:rPr>
          <w:sz w:val="28"/>
        </w:rP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</w:p>
    <w:p w14:paraId="47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48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14:paraId="49000000">
      <w:pPr>
        <w:spacing w:after="0" w:beforeAutospacing="on"/>
        <w:ind w:firstLine="480" w:left="0"/>
        <w:jc w:val="both"/>
        <w:rPr>
          <w:sz w:val="28"/>
        </w:rPr>
      </w:pPr>
      <w:r>
        <w:rPr>
          <w:sz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14:paraId="4A000000">
      <w:pPr>
        <w:spacing w:after="0" w:beforeAutospacing="on"/>
        <w:ind w:firstLine="480" w:left="0"/>
        <w:jc w:val="both"/>
        <w:rPr>
          <w:color w:val="444444"/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</w:r>
      <w:r>
        <w:rPr>
          <w:sz w:val="28"/>
        </w:rPr>
        <w:t>.</w:t>
      </w:r>
    </w:p>
    <w:p w14:paraId="4B000000">
      <w:pPr>
        <w:ind/>
        <w:jc w:val="both"/>
        <w:rPr>
          <w:sz w:val="28"/>
        </w:rPr>
      </w:pPr>
      <w:r>
        <w:rPr>
          <w:color w:val="000000"/>
          <w:sz w:val="28"/>
        </w:rPr>
        <w:t xml:space="preserve"> </w:t>
      </w:r>
    </w:p>
    <w:p w14:paraId="4C000000">
      <w:pPr>
        <w:ind/>
        <w:jc w:val="both"/>
        <w:rPr>
          <w:sz w:val="28"/>
        </w:rPr>
      </w:pPr>
    </w:p>
    <w:p w14:paraId="4D000000">
      <w:pPr>
        <w:pStyle w:val="Style_1"/>
        <w:rPr>
          <w:rFonts w:ascii="Times New Roman" w:hAnsi="Times New Roman"/>
          <w:b w:val="1"/>
          <w:sz w:val="28"/>
        </w:rPr>
      </w:pPr>
    </w:p>
    <w:p w14:paraId="4E000000">
      <w:pPr>
        <w:ind/>
        <w:jc w:val="right"/>
        <w:rPr>
          <w:sz w:val="28"/>
        </w:rPr>
      </w:pPr>
    </w:p>
    <w:sectPr>
      <w:type w:val="continuous"/>
      <w:pgSz w:h="16840" w:orient="portrait" w:w="11910"/>
      <w:pgMar w:bottom="280" w:left="1000" w:right="340" w:top="8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4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heading 1"/>
    <w:basedOn w:val="Style_4"/>
    <w:link w:val="Style_2_ch"/>
    <w:uiPriority w:val="9"/>
    <w:qFormat/>
    <w:pPr>
      <w:spacing w:before="90"/>
      <w:ind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able Paragraph"/>
    <w:basedOn w:val="Style_4"/>
    <w:link w:val="Style_18_ch"/>
  </w:style>
  <w:style w:styleId="Style_18_ch" w:type="character">
    <w:name w:val="Table Paragraph"/>
    <w:basedOn w:val="Style_4_ch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styleId="Style_25" w:type="paragraph">
    <w:name w:val="List Paragraph"/>
    <w:basedOn w:val="Style_4"/>
    <w:link w:val="Style_25_ch"/>
    <w:pPr>
      <w:spacing w:before="18"/>
      <w:ind w:hanging="360" w:left="494" w:right="210"/>
      <w:jc w:val="both"/>
    </w:pPr>
    <w:rPr>
      <w:rFonts w:ascii="Times New Roman" w:hAnsi="Times New Roman"/>
    </w:rPr>
  </w:style>
  <w:style w:styleId="Style_25_ch" w:type="character">
    <w:name w:val="List Paragraph"/>
    <w:basedOn w:val="Style_4_ch"/>
    <w:link w:val="Style_25"/>
    <w:rPr>
      <w:rFonts w:ascii="Times New Roman" w:hAnsi="Times New Roman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2024-11-29T11:40:08Z</dcterms:modified>
</cp:coreProperties>
</file>