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rPr>
          <w:b/>
          <w:b/>
          <w:sz w:val="28"/>
          <w:lang w:eastAsia="zh-CN"/>
        </w:rPr>
      </w:pPr>
      <w:r>
        <w:rPr/>
      </w:r>
    </w:p>
    <w:p>
      <w:pPr>
        <w:pStyle w:val="Normal"/>
        <w:suppressAutoHyphens w:val="true"/>
        <w:jc w:val="right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suppressAutoHyphens w:val="true"/>
        <w:jc w:val="center"/>
        <w:rPr>
          <w:b/>
          <w:b/>
          <w:lang w:eastAsia="zh-CN"/>
        </w:rPr>
      </w:pPr>
      <w:r>
        <w:rPr>
          <w:b w:val="false"/>
          <w:bCs w:val="false"/>
          <w:lang w:eastAsia="zh-CN"/>
        </w:rPr>
        <w:t xml:space="preserve"> </w:t>
      </w:r>
      <w:r>
        <w:rPr>
          <w:b w:val="false"/>
          <w:bCs w:val="false"/>
          <w:lang w:eastAsia="zh-CN"/>
        </w:rPr>
        <w:t xml:space="preserve">СОБРАНИЕ ДЕПУТАТОВ </w:t>
      </w:r>
      <w:r>
        <w:rPr>
          <w:rFonts w:eastAsia="Times New Roman" w:cs="Times New Roman"/>
          <w:b w:val="false"/>
          <w:bCs w:val="false"/>
          <w:sz w:val="24"/>
          <w:szCs w:val="24"/>
          <w:lang w:eastAsia="zh-CN"/>
        </w:rPr>
        <w:t>ВАРЕНОВСКОГО</w:t>
      </w:r>
      <w:r>
        <w:rPr>
          <w:b w:val="false"/>
          <w:bCs w:val="false"/>
          <w:lang w:eastAsia="zh-CN"/>
        </w:rPr>
        <w:t xml:space="preserve"> СЕЛЬСКОГО ПОСЕЛЕНИЯ</w:t>
      </w:r>
    </w:p>
    <w:p>
      <w:pPr>
        <w:pStyle w:val="Normal"/>
        <w:pBdr>
          <w:bottom w:val="single" w:sz="12" w:space="1" w:color="000000"/>
        </w:pBdr>
        <w:suppressAutoHyphens w:val="true"/>
        <w:jc w:val="center"/>
        <w:rPr>
          <w:b/>
          <w:b/>
          <w:lang w:eastAsia="zh-CN"/>
        </w:rPr>
      </w:pPr>
      <w:r>
        <w:rPr>
          <w:b w:val="false"/>
          <w:bCs w:val="false"/>
          <w:lang w:eastAsia="zh-CN"/>
        </w:rPr>
        <w:t>НЕКЛИНОВСКОГО РАЙОНА РОСТОВСКОЙ ОБЛАСТИ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29.10.</w:t>
      </w:r>
      <w:r>
        <w:rPr>
          <w:b w:val="false"/>
          <w:bCs w:val="false"/>
          <w:sz w:val="28"/>
          <w:szCs w:val="28"/>
        </w:rPr>
        <w:t>2021 г.</w:t>
        <w:tab/>
        <w:tab/>
        <w:t xml:space="preserve">                                                                           №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7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ареновского</w:t>
      </w:r>
      <w:r>
        <w:rPr>
          <w:b w:val="false"/>
          <w:bCs w:val="false"/>
          <w:color w:val="000000"/>
          <w:sz w:val="28"/>
          <w:szCs w:val="28"/>
        </w:rPr>
        <w:t xml:space="preserve"> сельского поселения»</w:t>
      </w:r>
    </w:p>
    <w:p>
      <w:pPr>
        <w:pStyle w:val="Normal"/>
        <w:shd w:val="clear" w:color="auto" w:fill="FFFFFF"/>
        <w:ind w:firstLine="567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ind w:firstLine="567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Вареновского</w:t>
      </w:r>
      <w:r>
        <w:rPr>
          <w:bCs/>
          <w:color w:val="000000"/>
          <w:sz w:val="28"/>
          <w:szCs w:val="28"/>
        </w:rPr>
        <w:t xml:space="preserve"> сельского поселения Собрание депутатов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Вареновского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240" w:after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Вареновского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</w:rPr>
        <w:t>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Style24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Вареновского</w:t>
      </w:r>
      <w:r>
        <w:rPr>
          <w:color w:val="000000"/>
          <w:sz w:val="28"/>
          <w:szCs w:val="28"/>
        </w:rPr>
        <w:t xml:space="preserve"> сельского поселения.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Вареновского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 xml:space="preserve">Собрания депутатов – </w:t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Вареновского</w:t>
      </w:r>
      <w:r>
        <w:rPr>
          <w:bCs/>
          <w:color w:val="000000"/>
          <w:sz w:val="28"/>
          <w:szCs w:val="28"/>
        </w:rPr>
        <w:t xml:space="preserve"> сельского поселения                                   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С.С.Бондаренко</w:t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left="5398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exact" w:line="240"/>
        <w:ind w:left="5398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exact" w:line="240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spacing w:lineRule="exact" w:line="240"/>
        <w:ind w:left="5398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ind w:left="4536" w:hanging="0"/>
        <w:jc w:val="center"/>
        <w:outlineLvl w:val="0"/>
        <w:rPr/>
      </w:pPr>
      <w:r>
        <w:rPr/>
        <w:t>УТВЕРЖДЕНО</w:t>
      </w:r>
    </w:p>
    <w:p>
      <w:pPr>
        <w:pStyle w:val="Normal"/>
        <w:shd w:val="clear" w:color="auto" w:fill="FFFFFF"/>
        <w:ind w:firstLine="709"/>
        <w:jc w:val="center"/>
        <w:rPr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решением </w:t>
      </w:r>
      <w:r>
        <w:rPr>
          <w:bCs/>
          <w:color w:val="000000"/>
        </w:rPr>
        <w:t xml:space="preserve">Собрания депутатов </w:t>
      </w:r>
    </w:p>
    <w:p>
      <w:pPr>
        <w:pStyle w:val="Normal"/>
        <w:shd w:val="clear" w:color="auto" w:fill="FFFFFF"/>
        <w:ind w:firstLine="709"/>
        <w:jc w:val="center"/>
        <w:rPr/>
      </w:pPr>
      <w:r>
        <w:rPr>
          <w:bCs/>
          <w:color w:val="000000"/>
        </w:rPr>
        <w:t xml:space="preserve">                                               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Вареновского </w:t>
      </w:r>
      <w:r>
        <w:rPr>
          <w:bCs/>
          <w:color w:val="000000"/>
        </w:rPr>
        <w:t>сельского поселения</w:t>
      </w:r>
    </w:p>
    <w:p>
      <w:pPr>
        <w:pStyle w:val="Normal"/>
        <w:ind w:left="4536" w:hanging="0"/>
        <w:jc w:val="center"/>
        <w:rPr/>
      </w:pPr>
      <w:r>
        <w:rPr/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29.10.2021</w:t>
      </w:r>
      <w:r>
        <w:rPr/>
        <w:t xml:space="preserve"> 2021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7</w:t>
      </w:r>
    </w:p>
    <w:p>
      <w:pPr>
        <w:pStyle w:val="Normal"/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Normal"/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Вареновского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ConsPlus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сельского поселения (далее – контроль в сфере благоустройства).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Вареновского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>
        <w:rPr>
          <w:rFonts w:eastAsia="Times New Roman" w:cs="Times New Roman"/>
          <w:color w:val="000000"/>
          <w:sz w:val="28"/>
          <w:szCs w:val="28"/>
          <w:lang w:eastAsia="zh-CN"/>
        </w:rPr>
        <w:t>Вареновского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(далее – администрация).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Ведущий специалист земельных и имущественных отношений,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специалист 1 категории</w:t>
      </w:r>
      <w:r>
        <w:rPr>
          <w:color w:val="000000"/>
          <w:sz w:val="28"/>
          <w:szCs w:val="28"/>
        </w:rPr>
        <w:t xml:space="preserve"> по вопросам ЖКХ, инспектор администрации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Вареновского</w:t>
      </w:r>
      <w:r>
        <w:rPr>
          <w:color w:val="000000"/>
          <w:sz w:val="28"/>
          <w:szCs w:val="28"/>
        </w:rPr>
        <w:t xml:space="preserve"> сельского поселения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Style11"/>
          <w:rFonts w:cs="Times New Roman" w:ascii="Times New Roman" w:hAnsi="Times New Roman"/>
          <w:color w:val="000000"/>
          <w:sz w:val="28"/>
          <w:szCs w:val="28"/>
        </w:rPr>
        <w:t>закона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Style11"/>
          <w:rFonts w:cs="Times New Roman" w:ascii="Times New Roman" w:hAnsi="Times New Roman"/>
          <w:color w:val="000000"/>
          <w:sz w:val="28"/>
          <w:szCs w:val="28"/>
        </w:rPr>
        <w:t>закона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Style24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Style24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Ростовской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rFonts w:eastAsia="Times New Roman" w:cs="Times New Roman"/>
          <w:sz w:val="28"/>
          <w:szCs w:val="28"/>
          <w:lang w:eastAsia="ru-RU"/>
        </w:rPr>
        <w:t>Вареновского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rFonts w:eastAsia="Times New Roman" w:cs="Times New Roman"/>
          <w:sz w:val="28"/>
          <w:szCs w:val="28"/>
          <w:lang w:eastAsia="ru-RU"/>
        </w:rPr>
        <w:t>Вареновского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fill="FFFFFF" w:val="clear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fill="FFFFFF" w:val="clear"/>
        </w:rPr>
        <w:t xml:space="preserve">период действия особого противопожарного режима;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Style24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 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Style w:val="Style24"/>
          <w:color w:val="000000"/>
          <w:sz w:val="28"/>
          <w:szCs w:val="28"/>
        </w:rPr>
        <w:footnoteReference w:id="6"/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система оценки и управления рисками не применяется</w:t>
      </w:r>
      <w:r>
        <w:rPr>
          <w:rStyle w:val="Style24"/>
          <w:color w:val="000000"/>
          <w:sz w:val="28"/>
          <w:szCs w:val="28"/>
        </w:rPr>
        <w:footnoteReference w:id="7"/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информирование;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обобщение правоприменительной практики;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объявление предостережений;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консультирование;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профилактический визит</w:t>
      </w:r>
      <w:r>
        <w:rPr>
          <w:rStyle w:val="Style24"/>
          <w:color w:val="000000"/>
          <w:sz w:val="28"/>
          <w:szCs w:val="28"/>
        </w:rPr>
        <w:footnoteReference w:id="8"/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Style24"/>
          <w:color w:val="000000"/>
          <w:sz w:val="28"/>
          <w:szCs w:val="28"/>
        </w:rPr>
        <w:footnoteReference w:id="9"/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fill="FFFFFF" w:val="clear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fill="FFFFFF" w:val="clear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fill="FFFFFF" w:val="clear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fill="FFFFFF" w:val="clear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fill="FFFFFF" w:val="clear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eastAsia="Times New Roman" w:cs="Times New Roman"/>
          <w:sz w:val="28"/>
          <w:szCs w:val="28"/>
          <w:lang w:eastAsia="ru-RU"/>
        </w:rPr>
        <w:t>Вареновского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fill="FFFFFF" w:val="clear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>
      <w:pPr>
        <w:pStyle w:val="ConsPlus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fill="FFFFFF" w:val="clear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задания, содержащегося в планах работы администрации, в том числе в случаях, установленных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4">
        <w:r>
          <w:rPr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fill="FFFFFF" w:val="clear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5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3.10.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fill="FFFFFF" w:val="clear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fill="FFFFFF" w:val="clear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fill="FFFFFF" w:val="clear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fill="FFFFFF" w:val="clear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>
      <w:pPr>
        <w:pStyle w:val="S1"/>
        <w:spacing w:lineRule="auto" w:line="3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>
      <w:pPr>
        <w:pStyle w:val="S1"/>
        <w:spacing w:lineRule="auto" w:line="3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S1"/>
        <w:spacing w:lineRule="auto" w:line="3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6">
        <w:r>
          <w:rPr>
            <w:rFonts w:cs="Times New Roman" w:ascii="Times New Roman" w:hAnsi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fill="FFFFFF" w:val="clear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cs="Times New Roman" w:ascii="Times New Roman" w:hAnsi="Times New Roman"/>
          <w:color w:val="000000"/>
          <w:sz w:val="28"/>
          <w:szCs w:val="28"/>
        </w:rPr>
        <w:t>Единый портал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Федерального закона </w:t>
      </w:r>
      <w:r>
        <w:rPr>
          <w:rFonts w:cs="Times New Roman" w:ascii="Times New Roman" w:hAnsi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rStyle w:val="Style24"/>
          <w:rFonts w:cs="Times New Roman" w:ascii="Times New Roman" w:hAnsi="Times New Roman"/>
          <w:color w:val="000000"/>
          <w:sz w:val="28"/>
          <w:szCs w:val="28"/>
        </w:rPr>
        <w:footnoteReference w:id="10"/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fill="FFFFFF" w:val="clear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cs="Times New Roman" w:ascii="Times New Roman" w:hAnsi="Times New Roman"/>
          <w:sz w:val="28"/>
          <w:szCs w:val="28"/>
        </w:rPr>
        <w:t>Ростовской области</w:t>
      </w:r>
      <w:r>
        <w:rPr>
          <w:rFonts w:cs="Times New Roman" w:ascii="Times New Roman" w:hAnsi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Style24"/>
          <w:rFonts w:cs="Times New Roman" w:ascii="Times New Roman" w:hAnsi="Times New Roman"/>
          <w:b/>
          <w:bCs/>
          <w:color w:val="000000"/>
          <w:sz w:val="28"/>
          <w:szCs w:val="28"/>
        </w:rPr>
        <w:footnoteReference w:id="11"/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решений о проведении контрольных мероприятий;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(или) регионального портала государственных и муниципальных услуг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S1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Style w:val="Style24"/>
          <w:color w:val="000000"/>
          <w:sz w:val="24"/>
          <w:szCs w:val="24"/>
        </w:rPr>
        <w:footnoteReference w:id="12"/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не более чем на 20 рабочих дней.</w:t>
      </w:r>
    </w:p>
    <w:p>
      <w:pPr>
        <w:pStyle w:val="17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7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>
      <w:pPr>
        <w:pStyle w:val="17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17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17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Собранием депутатов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Вареновского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Title"/>
        <w:widowControl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  <w:r>
        <w:br w:type="page"/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>
      <w:pPr>
        <w:pStyle w:val="Normal"/>
        <w:shd w:val="clear" w:color="auto" w:fill="FFFFFF"/>
        <w:ind w:firstLine="567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>контроле в сфере благоустройства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пунктом 19 части 1 статьи 14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 xml:space="preserve">, принятие правового акта, утверждающего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 xml:space="preserve">, остается в компетенции представительного органа поселения. </w:t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4. Перечень обязательных требований в пункте 1.6 Положения сформулирован исходя из предмет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Конкретизация пункта 1.6 Положения предусмотрена Областным Законом Ростовской области от 25.10.2002 г. № 273 — ЗС «Об Административных правонарушениях».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5. Положением предусмотрено проведение следующих видов профилактических мероприятий: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1) информирование;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2) обобщение правоприменительной практики;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3) объявление предостережений;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4) консультирование;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5) профилактический визит.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>
      <w:pPr>
        <w:pStyle w:val="ConsTitle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/>
        </w:rPr>
        <w:t xml:space="preserve">орган муниципального контроля может осуществлять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7"/>
      <w:footnotePr>
        <w:numFmt w:val="decimal"/>
      </w:footnotePr>
      <w:type w:val="nextPage"/>
      <w:pgSz w:w="11906" w:h="16838"/>
      <w:pgMar w:left="1275" w:right="850" w:header="72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5"/>
        <w:rPr/>
      </w:pPr>
      <w:r>
        <w:rPr>
          <w:rStyle w:val="Style17"/>
        </w:rPr>
        <w:footnoteRef/>
      </w:r>
      <w:r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>
      <w:pPr>
        <w:pStyle w:val="Annotationtext"/>
        <w:jc w:val="both"/>
        <w:rPr>
          <w:color w:val="000000"/>
          <w:sz w:val="24"/>
          <w:szCs w:val="24"/>
          <w:highlight w:val="white"/>
        </w:rPr>
      </w:pPr>
      <w:r>
        <w:rPr>
          <w:rStyle w:val="Style17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>
        <w:rPr>
          <w:color w:val="000000"/>
          <w:sz w:val="24"/>
          <w:szCs w:val="24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Annotationtext"/>
        <w:jc w:val="both"/>
        <w:rPr>
          <w:sz w:val="24"/>
          <w:szCs w:val="24"/>
        </w:rPr>
      </w:pPr>
      <w:r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>
      <w:pPr>
        <w:pStyle w:val="Annotationtex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проверка установки ограждений, </w:t>
      </w:r>
      <w:r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>
      <w:pPr>
        <w:pStyle w:val="Annotationtex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>
      <w:pPr>
        <w:pStyle w:val="Style3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>
        <w:rPr>
          <w:color w:val="000000"/>
          <w:sz w:val="24"/>
          <w:szCs w:val="24"/>
          <w:shd w:fill="FFFFFF" w:val="clear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>
      <w:pPr>
        <w:pStyle w:val="Style35"/>
        <w:jc w:val="both"/>
        <w:rPr>
          <w:color w:val="000000"/>
        </w:rPr>
      </w:pPr>
      <w:r>
        <w:rPr>
          <w:color w:val="000000"/>
          <w:sz w:val="24"/>
          <w:szCs w:val="24"/>
          <w:shd w:fill="FFFFFF" w:val="clear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>
      <w:pPr>
        <w:pStyle w:val="Normal"/>
        <w:jc w:val="both"/>
        <w:rPr>
          <w:color w:val="000000"/>
        </w:rPr>
      </w:pPr>
      <w:r>
        <w:rPr>
          <w:rStyle w:val="Style17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 xml:space="preserve">Предоставление разрешения на осуществление земляных работ является </w:t>
      </w:r>
      <w:r>
        <w:rPr>
          <w:color w:val="000000"/>
          <w:shd w:fill="FFFFFF" w:val="clear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fill="FFFFFF" w:val="clear"/>
          <w:lang w:val="en-US"/>
        </w:rPr>
        <w:t>II</w:t>
      </w:r>
      <w:r>
        <w:rPr>
          <w:color w:val="000000"/>
          <w:shd w:fill="FFFFFF" w:val="clear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fill="FFFFFF" w:val="clear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>
      <w:pPr>
        <w:pStyle w:val="Style35"/>
        <w:rPr/>
      </w:pPr>
      <w:r>
        <w:rPr/>
      </w:r>
    </w:p>
  </w:footnote>
  <w:footnote w:id="5">
    <w:p>
      <w:pPr>
        <w:pStyle w:val="Normal"/>
        <w:jc w:val="both"/>
        <w:rPr>
          <w:color w:val="000000"/>
        </w:rPr>
      </w:pPr>
      <w:r>
        <w:rPr>
          <w:rStyle w:val="Style17"/>
        </w:rPr>
        <w:footnoteRef/>
      </w:r>
      <w:r>
        <w:rPr>
          <w:color w:val="000000"/>
          <w:shd w:fill="FFFFFF" w:val="clear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fill="FFFFFF" w:val="clear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fill="FFFFFF" w:val="clear"/>
          <w:lang w:val="en-US"/>
        </w:rPr>
        <w:t>II</w:t>
      </w:r>
      <w:r>
        <w:rPr>
          <w:color w:val="000000"/>
          <w:shd w:fill="FFFFFF" w:val="clear"/>
        </w:rPr>
        <w:t xml:space="preserve"> исчерпывающих перечней 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>
        <w:rPr>
          <w:color w:val="000000"/>
          <w:shd w:fill="FFFFFF" w:val="clear"/>
        </w:rPr>
        <w:t>должны быть исключены.</w:t>
      </w:r>
    </w:p>
    <w:p>
      <w:pPr>
        <w:pStyle w:val="Style35"/>
        <w:rPr/>
      </w:pPr>
      <w:r>
        <w:rPr/>
      </w:r>
    </w:p>
  </w:footnote>
  <w:footnote w:id="6">
    <w:p>
      <w:pPr>
        <w:pStyle w:val="Annotationtext"/>
        <w:jc w:val="both"/>
        <w:rPr>
          <w:sz w:val="24"/>
          <w:szCs w:val="24"/>
        </w:rPr>
      </w:pPr>
      <w:r>
        <w:rPr>
          <w:rStyle w:val="Style17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данном пункте вводятся определения для лучшего понимания, что может быть объектом контроля в сфере благоустройства.</w:t>
      </w:r>
    </w:p>
    <w:p>
      <w:pPr>
        <w:pStyle w:val="Annotationtext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>
      <w:pPr>
        <w:pStyle w:val="Annotationtext"/>
        <w:jc w:val="both"/>
        <w:rPr>
          <w:sz w:val="24"/>
          <w:szCs w:val="24"/>
        </w:rPr>
      </w:pPr>
      <w:r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>
      <w:pPr>
        <w:pStyle w:val="S1"/>
        <w:ind w:hanging="0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2" w:name="_GoBack"/>
      <w:r>
        <w:rPr>
          <w:rFonts w:cs="Times New Roman" w:ascii="Times New Roman" w:hAnsi="Times New Roman"/>
          <w:color w:val="000000" w:themeColor="text1"/>
          <w:sz w:val="24"/>
          <w:szCs w:val="24"/>
        </w:rPr>
        <w:t>индикатор</w:t>
      </w:r>
      <w:bookmarkEnd w:id="2"/>
      <w:r>
        <w:rPr>
          <w:rFonts w:cs="Times New Roman" w:ascii="Times New Roman" w:hAnsi="Times New Roman"/>
          <w:color w:val="000000" w:themeColor="text1"/>
          <w:sz w:val="24"/>
          <w:szCs w:val="24"/>
        </w:rPr>
        <w:t>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>
      <w:pPr>
        <w:pStyle w:val="Annotationtext"/>
        <w:jc w:val="both"/>
        <w:rPr>
          <w:sz w:val="24"/>
          <w:szCs w:val="24"/>
        </w:rPr>
      </w:pPr>
      <w:r>
        <w:rPr>
          <w:rStyle w:val="Style17"/>
        </w:rPr>
        <w:footnoteRef/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/>
          <w:sz w:val="24"/>
          <w:szCs w:val="24"/>
          <w:shd w:fill="FFFFFF" w:val="clear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>.</w:t>
      </w:r>
    </w:p>
  </w:footnote>
  <w:footnote w:id="9">
    <w:p>
      <w:pPr>
        <w:pStyle w:val="Normal"/>
        <w:jc w:val="both"/>
        <w:rPr>
          <w:color w:val="000000"/>
          <w:highlight w:val="white"/>
        </w:rPr>
      </w:pPr>
      <w:r>
        <w:rPr>
          <w:rStyle w:val="Style17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 xml:space="preserve">В соответствии с частью 1 статьи 10 </w:t>
      </w:r>
      <w:r>
        <w:rPr>
          <w:color w:val="000000"/>
          <w:shd w:fill="FFFFFF" w:val="clear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>
      <w:pPr>
        <w:pStyle w:val="Style35"/>
        <w:rPr/>
      </w:pPr>
      <w:r>
        <w:rPr>
          <w:rStyle w:val="Style17"/>
        </w:rPr>
        <w:footnoteRef/>
      </w:r>
      <w:r>
        <w:rPr/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Style w:val="Style17"/>
        </w:rPr>
        <w:footnoteRef/>
      </w:r>
      <w:r>
        <w:rPr>
          <w:rFonts w:eastAsia="Calibri"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>
      <w:pPr>
        <w:pStyle w:val="Style35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раздел 4 следует изложить в следующей редакции:</w:t>
      </w:r>
    </w:p>
    <w:p>
      <w:pPr>
        <w:pStyle w:val="Style35"/>
        <w:jc w:val="both"/>
        <w:rPr>
          <w:sz w:val="24"/>
          <w:szCs w:val="24"/>
        </w:rPr>
      </w:pPr>
      <w:r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>
      <w:pPr>
        <w:pStyle w:val="Style35"/>
        <w:jc w:val="both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>
      <w:pPr>
        <w:pStyle w:val="Style35"/>
        <w:rPr/>
      </w:pPr>
      <w:r>
        <w:rPr/>
      </w:r>
    </w:p>
  </w:footnote>
  <w:footnote w:id="12">
    <w:p>
      <w:pPr>
        <w:pStyle w:val="Style35"/>
        <w:jc w:val="both"/>
        <w:rPr>
          <w:sz w:val="24"/>
          <w:szCs w:val="24"/>
        </w:rPr>
      </w:pPr>
      <w:r>
        <w:rPr>
          <w:rStyle w:val="Style17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Обращаем внимание на определение порядка рассмотрения жалоб в части 2 статьи 40 </w:t>
      </w:r>
      <w:r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210" cy="17462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5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8.35pt;margin-top:0.05pt;width:12.2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c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14"/>
    <w:next w:val="Style28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d03c14"/>
    <w:pPr>
      <w:keepNext w:val="true"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Normal"/>
    <w:next w:val="6"/>
    <w:link w:val="50"/>
    <w:qFormat/>
    <w:rsid w:val="00d03c14"/>
    <w:pPr>
      <w:numPr>
        <w:ilvl w:val="4"/>
        <w:numId w:val="1"/>
      </w:numPr>
      <w:spacing w:before="480" w:after="0"/>
      <w:jc w:val="center"/>
      <w:outlineLvl w:val="4"/>
    </w:pPr>
    <w:rPr>
      <w:sz w:val="40"/>
      <w:szCs w:val="20"/>
    </w:rPr>
  </w:style>
  <w:style w:type="paragraph" w:styleId="6">
    <w:name w:val="Heading 6"/>
    <w:basedOn w:val="Normal"/>
    <w:next w:val="Normal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d03c14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03c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d03c14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d03c14"/>
    <w:rPr>
      <w:rFonts w:ascii="Times New Roman" w:hAnsi="Times New Roman" w:eastAsia="Times New Roman" w:cs="Times New Roman"/>
      <w:b/>
      <w:bCs/>
      <w:lang w:eastAsia="ru-RU"/>
    </w:rPr>
  </w:style>
  <w:style w:type="character" w:styleId="WW8Num1z0" w:customStyle="1">
    <w:name w:val="WW8Num1z0"/>
    <w:qFormat/>
    <w:rsid w:val="00d03c14"/>
    <w:rPr/>
  </w:style>
  <w:style w:type="character" w:styleId="WW8Num1z1" w:customStyle="1">
    <w:name w:val="WW8Num1z1"/>
    <w:qFormat/>
    <w:rsid w:val="00d03c14"/>
    <w:rPr/>
  </w:style>
  <w:style w:type="character" w:styleId="WW8Num1z2" w:customStyle="1">
    <w:name w:val="WW8Num1z2"/>
    <w:qFormat/>
    <w:rsid w:val="00d03c14"/>
    <w:rPr/>
  </w:style>
  <w:style w:type="character" w:styleId="WW8Num1z3" w:customStyle="1">
    <w:name w:val="WW8Num1z3"/>
    <w:qFormat/>
    <w:rsid w:val="00d03c14"/>
    <w:rPr/>
  </w:style>
  <w:style w:type="character" w:styleId="WW8Num1z4" w:customStyle="1">
    <w:name w:val="WW8Num1z4"/>
    <w:qFormat/>
    <w:rsid w:val="00d03c14"/>
    <w:rPr/>
  </w:style>
  <w:style w:type="character" w:styleId="WW8Num1z5" w:customStyle="1">
    <w:name w:val="WW8Num1z5"/>
    <w:qFormat/>
    <w:rsid w:val="00d03c14"/>
    <w:rPr/>
  </w:style>
  <w:style w:type="character" w:styleId="WW8Num1z6" w:customStyle="1">
    <w:name w:val="WW8Num1z6"/>
    <w:qFormat/>
    <w:rsid w:val="00d03c14"/>
    <w:rPr/>
  </w:style>
  <w:style w:type="character" w:styleId="WW8Num1z7" w:customStyle="1">
    <w:name w:val="WW8Num1z7"/>
    <w:qFormat/>
    <w:rsid w:val="00d03c14"/>
    <w:rPr/>
  </w:style>
  <w:style w:type="character" w:styleId="WW8Num1z8" w:customStyle="1">
    <w:name w:val="WW8Num1z8"/>
    <w:qFormat/>
    <w:rsid w:val="00d03c14"/>
    <w:rPr/>
  </w:style>
  <w:style w:type="character" w:styleId="WW8Num2z0" w:customStyle="1">
    <w:name w:val="WW8Num2z0"/>
    <w:qFormat/>
    <w:rsid w:val="00d03c14"/>
    <w:rPr>
      <w:b w:val="false"/>
      <w:i w:val="false"/>
      <w:color w:val="000000"/>
    </w:rPr>
  </w:style>
  <w:style w:type="character" w:styleId="WW8Num2z1" w:customStyle="1">
    <w:name w:val="WW8Num2z1"/>
    <w:qFormat/>
    <w:rsid w:val="00d03c14"/>
    <w:rPr/>
  </w:style>
  <w:style w:type="character" w:styleId="WW8Num2z2" w:customStyle="1">
    <w:name w:val="WW8Num2z2"/>
    <w:qFormat/>
    <w:rsid w:val="00d03c14"/>
    <w:rPr/>
  </w:style>
  <w:style w:type="character" w:styleId="WW8Num2z3" w:customStyle="1">
    <w:name w:val="WW8Num2z3"/>
    <w:qFormat/>
    <w:rsid w:val="00d03c14"/>
    <w:rPr/>
  </w:style>
  <w:style w:type="character" w:styleId="WW8Num2z4" w:customStyle="1">
    <w:name w:val="WW8Num2z4"/>
    <w:qFormat/>
    <w:rsid w:val="00d03c14"/>
    <w:rPr/>
  </w:style>
  <w:style w:type="character" w:styleId="WW8Num2z5" w:customStyle="1">
    <w:name w:val="WW8Num2z5"/>
    <w:qFormat/>
    <w:rsid w:val="00d03c14"/>
    <w:rPr/>
  </w:style>
  <w:style w:type="character" w:styleId="WW8Num2z6" w:customStyle="1">
    <w:name w:val="WW8Num2z6"/>
    <w:qFormat/>
    <w:rsid w:val="00d03c14"/>
    <w:rPr/>
  </w:style>
  <w:style w:type="character" w:styleId="WW8Num2z7" w:customStyle="1">
    <w:name w:val="WW8Num2z7"/>
    <w:qFormat/>
    <w:rsid w:val="00d03c14"/>
    <w:rPr/>
  </w:style>
  <w:style w:type="character" w:styleId="WW8Num2z8" w:customStyle="1">
    <w:name w:val="WW8Num2z8"/>
    <w:qFormat/>
    <w:rsid w:val="00d03c14"/>
    <w:rPr/>
  </w:style>
  <w:style w:type="character" w:styleId="WW8Num3z0" w:customStyle="1">
    <w:name w:val="WW8Num3z0"/>
    <w:qFormat/>
    <w:rsid w:val="00d03c14"/>
    <w:rPr/>
  </w:style>
  <w:style w:type="character" w:styleId="WW8Num3z1" w:customStyle="1">
    <w:name w:val="WW8Num3z1"/>
    <w:qFormat/>
    <w:rsid w:val="00d03c14"/>
    <w:rPr/>
  </w:style>
  <w:style w:type="character" w:styleId="WW8Num3z2" w:customStyle="1">
    <w:name w:val="WW8Num3z2"/>
    <w:qFormat/>
    <w:rsid w:val="00d03c14"/>
    <w:rPr/>
  </w:style>
  <w:style w:type="character" w:styleId="WW8Num3z3" w:customStyle="1">
    <w:name w:val="WW8Num3z3"/>
    <w:qFormat/>
    <w:rsid w:val="00d03c14"/>
    <w:rPr/>
  </w:style>
  <w:style w:type="character" w:styleId="WW8Num3z4" w:customStyle="1">
    <w:name w:val="WW8Num3z4"/>
    <w:qFormat/>
    <w:rsid w:val="00d03c14"/>
    <w:rPr/>
  </w:style>
  <w:style w:type="character" w:styleId="WW8Num3z5" w:customStyle="1">
    <w:name w:val="WW8Num3z5"/>
    <w:qFormat/>
    <w:rsid w:val="00d03c14"/>
    <w:rPr/>
  </w:style>
  <w:style w:type="character" w:styleId="WW8Num3z6" w:customStyle="1">
    <w:name w:val="WW8Num3z6"/>
    <w:qFormat/>
    <w:rsid w:val="00d03c14"/>
    <w:rPr/>
  </w:style>
  <w:style w:type="character" w:styleId="WW8Num3z7" w:customStyle="1">
    <w:name w:val="WW8Num3z7"/>
    <w:qFormat/>
    <w:rsid w:val="00d03c14"/>
    <w:rPr/>
  </w:style>
  <w:style w:type="character" w:styleId="WW8Num3z8" w:customStyle="1">
    <w:name w:val="WW8Num3z8"/>
    <w:qFormat/>
    <w:rsid w:val="00d03c14"/>
    <w:rPr/>
  </w:style>
  <w:style w:type="character" w:styleId="WW8Num4z0" w:customStyle="1">
    <w:name w:val="WW8Num4z0"/>
    <w:qFormat/>
    <w:rsid w:val="00d03c14"/>
    <w:rPr/>
  </w:style>
  <w:style w:type="character" w:styleId="WW8Num5z0" w:customStyle="1">
    <w:name w:val="WW8Num5z0"/>
    <w:qFormat/>
    <w:rsid w:val="00d03c14"/>
    <w:rPr/>
  </w:style>
  <w:style w:type="character" w:styleId="1" w:customStyle="1">
    <w:name w:val="Основной шрифт абзаца1"/>
    <w:qFormat/>
    <w:rsid w:val="00d03c14"/>
    <w:rPr/>
  </w:style>
  <w:style w:type="character" w:styleId="Style10" w:customStyle="1">
    <w:name w:val="Текст выноски Знак"/>
    <w:qFormat/>
    <w:rsid w:val="00d03c14"/>
    <w:rPr>
      <w:rFonts w:ascii="Tahoma" w:hAnsi="Tahoma" w:cs="Tahoma"/>
      <w:sz w:val="16"/>
      <w:szCs w:val="16"/>
    </w:rPr>
  </w:style>
  <w:style w:type="character" w:styleId="Style11">
    <w:name w:val="Интернет-ссылка"/>
    <w:rsid w:val="00d03c14"/>
    <w:rPr>
      <w:color w:val="0000FF"/>
      <w:u w:val="single"/>
    </w:rPr>
  </w:style>
  <w:style w:type="character" w:styleId="Style12" w:customStyle="1">
    <w:name w:val="Гипертекстовая ссылка"/>
    <w:qFormat/>
    <w:rsid w:val="00d03c14"/>
    <w:rPr>
      <w:rFonts w:cs="Times New Roman"/>
      <w:color w:val="106BBE"/>
    </w:rPr>
  </w:style>
  <w:style w:type="character" w:styleId="Style13" w:customStyle="1">
    <w:name w:val="Схема документа Знак"/>
    <w:qFormat/>
    <w:rsid w:val="00d03c14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sid w:val="00d03c14"/>
    <w:rPr>
      <w:b/>
      <w:bCs/>
      <w:sz w:val="28"/>
      <w:szCs w:val="24"/>
    </w:rPr>
  </w:style>
  <w:style w:type="character" w:styleId="Style15" w:customStyle="1">
    <w:name w:val="Подзаголовок Знак"/>
    <w:qFormat/>
    <w:rsid w:val="00d03c14"/>
    <w:rPr>
      <w:b/>
      <w:sz w:val="28"/>
    </w:rPr>
  </w:style>
  <w:style w:type="character" w:styleId="Style16" w:customStyle="1">
    <w:name w:val="Текст сноски Знак"/>
    <w:basedOn w:val="1"/>
    <w:qFormat/>
    <w:rsid w:val="00d03c14"/>
    <w:rPr/>
  </w:style>
  <w:style w:type="character" w:styleId="Style17" w:customStyle="1">
    <w:name w:val="Символ сноски"/>
    <w:qFormat/>
    <w:rsid w:val="00d03c14"/>
    <w:rPr>
      <w:vertAlign w:val="superscript"/>
    </w:rPr>
  </w:style>
  <w:style w:type="character" w:styleId="Style18">
    <w:name w:val="Посещённая гиперссылка"/>
    <w:rsid w:val="00d03c14"/>
    <w:rPr>
      <w:color w:val="800000"/>
      <w:u w:val="single"/>
    </w:rPr>
  </w:style>
  <w:style w:type="character" w:styleId="Style19" w:customStyle="1">
    <w:name w:val="Основной текст Знак"/>
    <w:basedOn w:val="DefaultParagraphFont"/>
    <w:link w:val="a0"/>
    <w:qFormat/>
    <w:rsid w:val="00d03c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1" w:customStyle="1">
    <w:name w:val="Текст выноски Знак1"/>
    <w:basedOn w:val="DefaultParagraphFont"/>
    <w:link w:val="af2"/>
    <w:qFormat/>
    <w:rsid w:val="00d03c14"/>
    <w:rPr>
      <w:rFonts w:ascii="Tahoma" w:hAnsi="Tahoma" w:eastAsia="Times New Roman" w:cs="Tahoma"/>
      <w:sz w:val="16"/>
      <w:szCs w:val="16"/>
      <w:lang w:eastAsia="ru-RU"/>
    </w:rPr>
  </w:style>
  <w:style w:type="character" w:styleId="12" w:customStyle="1">
    <w:name w:val="Подзаголовок Знак1"/>
    <w:basedOn w:val="DefaultParagraphFont"/>
    <w:link w:val="af5"/>
    <w:qFormat/>
    <w:rsid w:val="00d03c14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3" w:customStyle="1">
    <w:name w:val="Текст сноски Знак1"/>
    <w:basedOn w:val="DefaultParagraphFont"/>
    <w:link w:val="af6"/>
    <w:qFormat/>
    <w:rsid w:val="00d03c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Верхний колонтитул Знак"/>
    <w:basedOn w:val="DefaultParagraphFont"/>
    <w:link w:val="af7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1" w:customStyle="1">
    <w:name w:val="Нижний колонтитул Знак"/>
    <w:basedOn w:val="DefaultParagraphFont"/>
    <w:link w:val="af9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d03c14"/>
    <w:rPr/>
  </w:style>
  <w:style w:type="character" w:styleId="Annotationreference">
    <w:name w:val="annotation reference"/>
    <w:uiPriority w:val="99"/>
    <w:semiHidden/>
    <w:unhideWhenUsed/>
    <w:qFormat/>
    <w:rsid w:val="00d03c14"/>
    <w:rPr>
      <w:sz w:val="16"/>
      <w:szCs w:val="16"/>
    </w:rPr>
  </w:style>
  <w:style w:type="character" w:styleId="Style22" w:customStyle="1">
    <w:name w:val="Текст примечания Знак"/>
    <w:basedOn w:val="DefaultParagraphFont"/>
    <w:link w:val="afd"/>
    <w:uiPriority w:val="99"/>
    <w:qFormat/>
    <w:rsid w:val="00d03c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3" w:customStyle="1">
    <w:name w:val="Тема примечания Знак"/>
    <w:basedOn w:val="Style22"/>
    <w:link w:val="aff"/>
    <w:uiPriority w:val="99"/>
    <w:semiHidden/>
    <w:qFormat/>
    <w:rsid w:val="00d03c14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Highlightsearch" w:customStyle="1">
    <w:name w:val="highlightsearch"/>
    <w:basedOn w:val="DefaultParagraphFont"/>
    <w:qFormat/>
    <w:rsid w:val="00d03c14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10" w:customStyle="1">
    <w:name w:val="s_10"/>
    <w:basedOn w:val="DefaultParagraphFont"/>
    <w:qFormat/>
    <w:rsid w:val="00d03c14"/>
    <w:rPr/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d03c14"/>
    <w:rPr>
      <w:vertAlign w:val="superscript"/>
    </w:rPr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концевой сноски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link w:val="ad"/>
    <w:rsid w:val="00d03c14"/>
    <w:pPr>
      <w:ind w:right="-483" w:hanging="0"/>
      <w:jc w:val="both"/>
    </w:pPr>
    <w:rPr>
      <w:b/>
      <w:bCs/>
    </w:rPr>
  </w:style>
  <w:style w:type="paragraph" w:styleId="Style29">
    <w:name w:val="List"/>
    <w:basedOn w:val="Style28"/>
    <w:rsid w:val="00d03c14"/>
    <w:pPr/>
    <w:rPr>
      <w:rFonts w:cs="Droid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next w:val="Style28"/>
    <w:qFormat/>
    <w:rsid w:val="00d03c14"/>
    <w:pPr>
      <w:jc w:val="center"/>
    </w:pPr>
    <w:rPr>
      <w:b/>
      <w:bCs/>
    </w:rPr>
  </w:style>
  <w:style w:type="paragraph" w:styleId="Caption">
    <w:name w:val="caption"/>
    <w:basedOn w:val="Normal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styleId="15" w:customStyle="1">
    <w:name w:val="Указатель1"/>
    <w:basedOn w:val="Normal"/>
    <w:qFormat/>
    <w:rsid w:val="00d03c14"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d03c14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d03c1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4"/>
      <w:szCs w:val="22"/>
      <w:lang w:val="ru-RU" w:eastAsia="zh-CN" w:bidi="ar-SA"/>
    </w:rPr>
  </w:style>
  <w:style w:type="paragraph" w:styleId="Style32" w:customStyle="1">
    <w:name w:val="Знак"/>
    <w:basedOn w:val="Normal"/>
    <w:qFormat/>
    <w:rsid w:val="00d03c14"/>
    <w:pPr>
      <w:suppressAutoHyphens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uiPriority w:val="1"/>
    <w:qFormat/>
    <w:rsid w:val="00d03c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zh-CN" w:bidi="ar-SA"/>
    </w:rPr>
  </w:style>
  <w:style w:type="paragraph" w:styleId="BalloonText">
    <w:name w:val="Balloon Text"/>
    <w:basedOn w:val="Normal"/>
    <w:link w:val="12"/>
    <w:qFormat/>
    <w:rsid w:val="00d03c14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qFormat/>
    <w:rsid w:val="00d03c14"/>
    <w:pPr>
      <w:widowControl w:val="false"/>
      <w:suppressAutoHyphens w:val="true"/>
      <w:bidi w:val="0"/>
      <w:snapToGrid w:val="false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16"/>
      <w:szCs w:val="20"/>
      <w:lang w:val="ru-RU" w:eastAsia="zh-CN" w:bidi="ar-SA"/>
    </w:rPr>
  </w:style>
  <w:style w:type="paragraph" w:styleId="ConsPlusNormal" w:customStyle="1">
    <w:name w:val="ConsPlusNormal"/>
    <w:uiPriority w:val="99"/>
    <w:qFormat/>
    <w:rsid w:val="00d03c14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1" w:customStyle="1">
    <w:name w:val="s_1"/>
    <w:basedOn w:val="Normal"/>
    <w:qFormat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6" w:customStyle="1">
    <w:name w:val="Схема документа1"/>
    <w:basedOn w:val="Normal"/>
    <w:qFormat/>
    <w:rsid w:val="00d03c14"/>
    <w:pPr/>
    <w:rPr>
      <w:rFonts w:ascii="Tahoma" w:hAnsi="Tahoma" w:cs="Tahoma"/>
      <w:sz w:val="16"/>
      <w:szCs w:val="16"/>
    </w:rPr>
  </w:style>
  <w:style w:type="paragraph" w:styleId="Style33" w:customStyle="1">
    <w:name w:val="Текст в заданном формате"/>
    <w:basedOn w:val="Normal"/>
    <w:qFormat/>
    <w:rsid w:val="00d03c14"/>
    <w:pPr>
      <w:widowControl w:val="false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styleId="17" w:customStyle="1">
    <w:name w:val="Без интервала1"/>
    <w:qFormat/>
    <w:rsid w:val="00d03c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zh-CN" w:bidi="ar-SA"/>
    </w:rPr>
  </w:style>
  <w:style w:type="paragraph" w:styleId="Style34">
    <w:name w:val="Subtitle"/>
    <w:basedOn w:val="Normal"/>
    <w:next w:val="Style28"/>
    <w:link w:val="15"/>
    <w:qFormat/>
    <w:rsid w:val="00d03c14"/>
    <w:pPr>
      <w:jc w:val="center"/>
    </w:pPr>
    <w:rPr>
      <w:b/>
      <w:szCs w:val="20"/>
    </w:rPr>
  </w:style>
  <w:style w:type="paragraph" w:styleId="Style35">
    <w:name w:val="Footnote Text"/>
    <w:basedOn w:val="Normal"/>
    <w:link w:val="16"/>
    <w:rsid w:val="00d03c14"/>
    <w:pPr/>
    <w:rPr>
      <w:sz w:val="20"/>
      <w:szCs w:val="20"/>
    </w:rPr>
  </w:style>
  <w:style w:type="paragraph" w:styleId="Style36">
    <w:name w:val="Верхний и нижний колонтитулы"/>
    <w:basedOn w:val="Normal"/>
    <w:qFormat/>
    <w:pPr/>
    <w:rPr/>
  </w:style>
  <w:style w:type="paragraph" w:styleId="Style37">
    <w:name w:val="Header"/>
    <w:basedOn w:val="Normal"/>
    <w:link w:val="af8"/>
    <w:uiPriority w:val="99"/>
    <w:unhideWhenUsed/>
    <w:rsid w:val="00d03c1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link w:val="afa"/>
    <w:uiPriority w:val="99"/>
    <w:unhideWhenUsed/>
    <w:rsid w:val="00d03c1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fe"/>
    <w:uiPriority w:val="99"/>
    <w:unhideWhenUsed/>
    <w:qFormat/>
    <w:rsid w:val="00d03c1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0"/>
    <w:uiPriority w:val="99"/>
    <w:semiHidden/>
    <w:unhideWhenUsed/>
    <w:qFormat/>
    <w:rsid w:val="00d03c14"/>
    <w:pPr/>
    <w:rPr>
      <w:b/>
      <w:bCs/>
    </w:rPr>
  </w:style>
  <w:style w:type="paragraph" w:styleId="BodyText2">
    <w:name w:val="Body Text 2"/>
    <w:basedOn w:val="Normal"/>
    <w:link w:val="20"/>
    <w:uiPriority w:val="99"/>
    <w:unhideWhenUsed/>
    <w:qFormat/>
    <w:rsid w:val="00d03c14"/>
    <w:pPr>
      <w:spacing w:lineRule="auto" w:line="480" w:before="0" w:after="120"/>
    </w:pPr>
    <w:rPr/>
  </w:style>
  <w:style w:type="paragraph" w:styleId="S22" w:customStyle="1">
    <w:name w:val="s_22"/>
    <w:basedOn w:val="Normal"/>
    <w:qFormat/>
    <w:rsid w:val="00d03c14"/>
    <w:pPr>
      <w:spacing w:beforeAutospacing="1" w:afterAutospacing="1"/>
    </w:pPr>
    <w:rPr/>
  </w:style>
  <w:style w:type="paragraph" w:styleId="S15" w:customStyle="1">
    <w:name w:val="s_15"/>
    <w:basedOn w:val="Normal"/>
    <w:qFormat/>
    <w:rsid w:val="00d03c14"/>
    <w:pPr>
      <w:spacing w:beforeAutospacing="1" w:afterAutospacing="1"/>
    </w:pPr>
    <w:rPr/>
  </w:style>
  <w:style w:type="paragraph" w:styleId="Revision">
    <w:name w:val="Revision"/>
    <w:uiPriority w:val="99"/>
    <w:semiHidden/>
    <w:qFormat/>
    <w:rsid w:val="00d03c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6" Type="http://schemas.openxmlformats.org/officeDocument/2006/relationships/hyperlink" Target="https://login.consultant.ru/link/?req=doc&amp;base=LAW&amp;n=358750&amp;date=25.06.2021&amp;demo=1&amp;dst=100998&amp;fld=134" TargetMode="External"/><Relationship Id="rId7" Type="http://schemas.openxmlformats.org/officeDocument/2006/relationships/header" Target="head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LibreOffice/6.4.1.2$Windows_X86_64 LibreOffice_project/4d224e95b98b138af42a64d84056446d09082932</Application>
  <Pages>29</Pages>
  <Words>6700</Words>
  <Characters>38191</Characters>
  <CharactersWithSpaces>44802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dc:description/>
  <dc:language>ru-RU</dc:language>
  <cp:lastModifiedBy/>
  <cp:lastPrinted>2021-10-29T13:31:12Z</cp:lastPrinted>
  <dcterms:modified xsi:type="dcterms:W3CDTF">2021-10-29T13:31:21Z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