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F4" w:rsidRPr="006B543F" w:rsidRDefault="000A4FF4" w:rsidP="000A4FF4">
      <w:pPr>
        <w:pStyle w:val="1"/>
        <w:jc w:val="center"/>
        <w:rPr>
          <w:b/>
          <w:sz w:val="28"/>
          <w:szCs w:val="28"/>
        </w:rPr>
      </w:pPr>
      <w:r w:rsidRPr="006B543F">
        <w:rPr>
          <w:b/>
          <w:sz w:val="28"/>
          <w:szCs w:val="28"/>
        </w:rPr>
        <w:t>СОБРАНИЕ ДЕПУТАТОВ</w:t>
      </w:r>
    </w:p>
    <w:p w:rsidR="000A4FF4" w:rsidRPr="006B543F" w:rsidRDefault="000A4FF4" w:rsidP="000A4FF4">
      <w:pPr>
        <w:pStyle w:val="1"/>
        <w:jc w:val="center"/>
        <w:rPr>
          <w:b/>
          <w:sz w:val="28"/>
          <w:szCs w:val="28"/>
        </w:rPr>
      </w:pPr>
      <w:r w:rsidRPr="006B543F">
        <w:rPr>
          <w:b/>
          <w:sz w:val="28"/>
          <w:szCs w:val="28"/>
        </w:rPr>
        <w:t>ВАРЕНОВСКОГО СЕЛЬСКОГО ПОСЕЛЕНИЯ</w:t>
      </w:r>
    </w:p>
    <w:p w:rsidR="000A4FF4" w:rsidRPr="006B543F" w:rsidRDefault="000A4FF4" w:rsidP="000A4FF4">
      <w:pPr>
        <w:pBdr>
          <w:bottom w:val="single" w:sz="12" w:space="1" w:color="auto"/>
        </w:pBdr>
        <w:spacing w:line="240" w:lineRule="auto"/>
        <w:jc w:val="center"/>
        <w:rPr>
          <w:rFonts w:ascii="Times New Roman" w:eastAsia="Times New Roman" w:hAnsi="Times New Roman" w:cs="Times New Roman"/>
          <w:b/>
          <w:bCs/>
          <w:sz w:val="28"/>
          <w:szCs w:val="28"/>
        </w:rPr>
      </w:pPr>
      <w:r w:rsidRPr="006B543F">
        <w:rPr>
          <w:rFonts w:ascii="Times New Roman" w:eastAsia="Times New Roman" w:hAnsi="Times New Roman" w:cs="Times New Roman"/>
          <w:b/>
          <w:sz w:val="28"/>
          <w:szCs w:val="28"/>
        </w:rPr>
        <w:t>НЕКЛИНОВСКОГО РАЙОНА РОСТОВСКОЙ ОБЛАСТИ</w:t>
      </w:r>
    </w:p>
    <w:p w:rsidR="000A4FF4" w:rsidRPr="004F47A0" w:rsidRDefault="000A4FF4" w:rsidP="000A4FF4">
      <w:pPr>
        <w:spacing w:line="240" w:lineRule="auto"/>
        <w:ind w:right="-1"/>
        <w:jc w:val="both"/>
        <w:rPr>
          <w:rFonts w:ascii="Calibri" w:eastAsia="Times New Roman" w:hAnsi="Calibri" w:cs="Times New Roman"/>
          <w:b/>
          <w:bCs/>
          <w:szCs w:val="28"/>
        </w:rPr>
      </w:pPr>
      <w:r w:rsidRPr="006B543F">
        <w:rPr>
          <w:rFonts w:ascii="Times New Roman" w:eastAsia="Times New Roman" w:hAnsi="Times New Roman" w:cs="Times New Roman"/>
          <w:b/>
          <w:bCs/>
          <w:sz w:val="28"/>
          <w:szCs w:val="28"/>
        </w:rPr>
        <w:t xml:space="preserve">                                                    РЕШЕНИЕ</w:t>
      </w:r>
      <w:r w:rsidRPr="004F47A0">
        <w:rPr>
          <w:rFonts w:ascii="Calibri" w:eastAsia="Times New Roman" w:hAnsi="Calibri" w:cs="Times New Roman"/>
          <w:b/>
          <w:bCs/>
          <w:szCs w:val="28"/>
        </w:rPr>
        <w:t xml:space="preserve"> </w:t>
      </w:r>
    </w:p>
    <w:p w:rsidR="000A4FF4" w:rsidRPr="004F47A0" w:rsidRDefault="000A4FF4" w:rsidP="000A4FF4">
      <w:pPr>
        <w:spacing w:line="240" w:lineRule="auto"/>
        <w:ind w:right="4819"/>
        <w:jc w:val="both"/>
        <w:rPr>
          <w:rFonts w:ascii="Calibri" w:eastAsia="Times New Roman" w:hAnsi="Calibri" w:cs="Times New Roman"/>
          <w:b/>
          <w:bCs/>
          <w:szCs w:val="28"/>
        </w:rPr>
      </w:pPr>
    </w:p>
    <w:p w:rsidR="000A4FF4" w:rsidRPr="006B543F" w:rsidRDefault="000A4FF4" w:rsidP="000A4FF4">
      <w:pPr>
        <w:tabs>
          <w:tab w:val="right" w:leader="underscore" w:pos="2835"/>
        </w:tabs>
        <w:spacing w:after="0" w:line="240" w:lineRule="auto"/>
        <w:ind w:right="3054"/>
        <w:jc w:val="both"/>
        <w:rPr>
          <w:rFonts w:ascii="Times New Roman" w:hAnsi="Times New Roman" w:cs="Times New Roman"/>
          <w:sz w:val="28"/>
          <w:szCs w:val="28"/>
        </w:rPr>
      </w:pPr>
      <w:proofErr w:type="gramStart"/>
      <w:r w:rsidRPr="006B543F">
        <w:rPr>
          <w:rFonts w:ascii="Times New Roman" w:hAnsi="Times New Roman" w:cs="Times New Roman"/>
          <w:sz w:val="28"/>
          <w:szCs w:val="28"/>
        </w:rPr>
        <w:t>Об утверждении Положения о представлении</w:t>
      </w:r>
      <w:r>
        <w:rPr>
          <w:rFonts w:ascii="Times New Roman" w:hAnsi="Times New Roman" w:cs="Times New Roman"/>
          <w:sz w:val="28"/>
          <w:szCs w:val="28"/>
        </w:rPr>
        <w:t xml:space="preserve"> </w:t>
      </w:r>
      <w:r w:rsidRPr="006B543F">
        <w:rPr>
          <w:rFonts w:ascii="Times New Roman" w:hAnsi="Times New Roman" w:cs="Times New Roman"/>
          <w:sz w:val="28"/>
          <w:szCs w:val="28"/>
        </w:rPr>
        <w:t xml:space="preserve">депутатами Собрания депутатов Вареновского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sidRPr="006B543F">
        <w:rPr>
          <w:rFonts w:ascii="Times New Roman" w:hAnsi="Times New Roman" w:cs="Times New Roman"/>
          <w:sz w:val="28"/>
          <w:szCs w:val="28"/>
          <w:shd w:val="clear" w:color="auto" w:fill="FFFFFF"/>
        </w:rPr>
        <w:t>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roofErr w:type="gramEnd"/>
    </w:p>
    <w:p w:rsidR="000A4FF4" w:rsidRPr="004F47A0" w:rsidRDefault="000A4FF4" w:rsidP="000A4FF4">
      <w:pPr>
        <w:pStyle w:val="ConsPlusNormal"/>
        <w:widowControl/>
        <w:ind w:right="3150"/>
        <w:rPr>
          <w:sz w:val="28"/>
          <w:szCs w:val="28"/>
        </w:rPr>
      </w:pPr>
    </w:p>
    <w:tbl>
      <w:tblPr>
        <w:tblW w:w="10598" w:type="dxa"/>
        <w:tblLook w:val="04A0" w:firstRow="1" w:lastRow="0" w:firstColumn="1" w:lastColumn="0" w:noHBand="0" w:noVBand="1"/>
      </w:tblPr>
      <w:tblGrid>
        <w:gridCol w:w="10598"/>
      </w:tblGrid>
      <w:tr w:rsidR="000A4FF4" w:rsidRPr="004F47A0" w:rsidTr="006E070D">
        <w:tc>
          <w:tcPr>
            <w:tcW w:w="10598" w:type="dxa"/>
          </w:tcPr>
          <w:p w:rsidR="000A4FF4" w:rsidRPr="004F47A0" w:rsidRDefault="000A4FF4" w:rsidP="006E070D">
            <w:pPr>
              <w:spacing w:line="240" w:lineRule="auto"/>
              <w:jc w:val="both"/>
              <w:rPr>
                <w:rFonts w:ascii="Calibri" w:eastAsia="Times New Roman" w:hAnsi="Calibri" w:cs="Times New Roman"/>
                <w:b/>
                <w:bCs/>
                <w:szCs w:val="28"/>
              </w:rPr>
            </w:pPr>
          </w:p>
          <w:p w:rsidR="000A4FF4" w:rsidRPr="006B543F" w:rsidRDefault="000A4FF4" w:rsidP="006E070D">
            <w:pPr>
              <w:spacing w:line="240" w:lineRule="auto"/>
              <w:jc w:val="both"/>
              <w:rPr>
                <w:rFonts w:ascii="Times New Roman" w:eastAsia="Times New Roman" w:hAnsi="Times New Roman" w:cs="Times New Roman"/>
                <w:b/>
                <w:bCs/>
                <w:sz w:val="28"/>
                <w:szCs w:val="28"/>
              </w:rPr>
            </w:pPr>
            <w:r w:rsidRPr="006B543F">
              <w:rPr>
                <w:rFonts w:ascii="Times New Roman" w:eastAsia="Times New Roman" w:hAnsi="Times New Roman" w:cs="Times New Roman"/>
                <w:b/>
                <w:bCs/>
                <w:sz w:val="28"/>
                <w:szCs w:val="28"/>
              </w:rPr>
              <w:t xml:space="preserve">Принято Собранием депутатов                                    </w:t>
            </w:r>
            <w:r w:rsidR="003723B3">
              <w:rPr>
                <w:rFonts w:ascii="Times New Roman" w:hAnsi="Times New Roman" w:cs="Times New Roman"/>
                <w:b/>
                <w:bCs/>
                <w:sz w:val="28"/>
                <w:szCs w:val="28"/>
              </w:rPr>
              <w:t xml:space="preserve">            08.09.</w:t>
            </w:r>
            <w:r>
              <w:rPr>
                <w:rFonts w:ascii="Times New Roman" w:hAnsi="Times New Roman" w:cs="Times New Roman"/>
                <w:b/>
                <w:bCs/>
                <w:sz w:val="28"/>
                <w:szCs w:val="28"/>
              </w:rPr>
              <w:t>2020</w:t>
            </w:r>
            <w:r w:rsidRPr="006B543F">
              <w:rPr>
                <w:rFonts w:ascii="Times New Roman" w:eastAsia="Times New Roman" w:hAnsi="Times New Roman" w:cs="Times New Roman"/>
                <w:b/>
                <w:bCs/>
                <w:sz w:val="28"/>
                <w:szCs w:val="28"/>
              </w:rPr>
              <w:t xml:space="preserve"> года</w:t>
            </w:r>
          </w:p>
          <w:p w:rsidR="000A4FF4" w:rsidRPr="004F47A0" w:rsidRDefault="000A4FF4" w:rsidP="006E070D">
            <w:pPr>
              <w:pStyle w:val="ConsPlusNormal"/>
              <w:widowControl/>
              <w:ind w:right="-4502"/>
              <w:jc w:val="both"/>
              <w:rPr>
                <w:rFonts w:ascii="Times New Roman" w:hAnsi="Times New Roman"/>
                <w:b/>
                <w:sz w:val="28"/>
                <w:szCs w:val="28"/>
              </w:rPr>
            </w:pPr>
          </w:p>
        </w:tc>
      </w:tr>
    </w:tbl>
    <w:p w:rsidR="000A4FF4" w:rsidRPr="006B543F" w:rsidRDefault="000A4FF4" w:rsidP="000A4FF4">
      <w:pPr>
        <w:tabs>
          <w:tab w:val="right" w:leader="underscore" w:pos="2835"/>
        </w:tabs>
        <w:spacing w:after="0" w:line="240" w:lineRule="auto"/>
        <w:ind w:right="3054"/>
        <w:jc w:val="both"/>
        <w:rPr>
          <w:rFonts w:ascii="Times New Roman" w:hAnsi="Times New Roman" w:cs="Times New Roman"/>
          <w:sz w:val="28"/>
          <w:szCs w:val="28"/>
        </w:rPr>
      </w:pPr>
    </w:p>
    <w:p w:rsidR="000A4FF4" w:rsidRPr="006B543F" w:rsidRDefault="000A4FF4" w:rsidP="000A4FF4">
      <w:pPr>
        <w:tabs>
          <w:tab w:val="left" w:pos="7380"/>
          <w:tab w:val="left" w:pos="9720"/>
        </w:tabs>
        <w:suppressAutoHyphens/>
        <w:autoSpaceDE w:val="0"/>
        <w:autoSpaceDN w:val="0"/>
        <w:adjustRightInd w:val="0"/>
        <w:spacing w:after="0" w:line="240" w:lineRule="auto"/>
        <w:ind w:right="76"/>
        <w:rPr>
          <w:rFonts w:ascii="Times New Roman" w:hAnsi="Times New Roman" w:cs="Times New Roman"/>
          <w:sz w:val="28"/>
          <w:szCs w:val="28"/>
        </w:rPr>
      </w:pPr>
    </w:p>
    <w:p w:rsidR="000A4FF4" w:rsidRPr="006B543F" w:rsidRDefault="000A4FF4" w:rsidP="000A4FF4">
      <w:pPr>
        <w:tabs>
          <w:tab w:val="left" w:pos="7380"/>
          <w:tab w:val="left" w:pos="9720"/>
        </w:tabs>
        <w:suppressAutoHyphens/>
        <w:autoSpaceDE w:val="0"/>
        <w:autoSpaceDN w:val="0"/>
        <w:adjustRightInd w:val="0"/>
        <w:spacing w:after="0" w:line="240" w:lineRule="auto"/>
        <w:ind w:right="76" w:firstLine="720"/>
        <w:jc w:val="both"/>
        <w:rPr>
          <w:rFonts w:ascii="Times New Roman" w:hAnsi="Times New Roman" w:cs="Times New Roman"/>
          <w:sz w:val="28"/>
          <w:szCs w:val="28"/>
        </w:rPr>
      </w:pPr>
      <w:proofErr w:type="gramStart"/>
      <w:r w:rsidRPr="006B543F">
        <w:rPr>
          <w:rFonts w:ascii="Times New Roman" w:hAnsi="Times New Roman" w:cs="Times New Roman"/>
          <w:sz w:val="28"/>
          <w:szCs w:val="28"/>
        </w:rPr>
        <w:t>В соответствии с федеральными законами от 06.10.2003 №</w:t>
      </w:r>
      <w:r w:rsidR="00D418DF">
        <w:rPr>
          <w:rFonts w:ascii="Times New Roman" w:hAnsi="Times New Roman" w:cs="Times New Roman"/>
          <w:sz w:val="28"/>
          <w:szCs w:val="28"/>
        </w:rPr>
        <w:t xml:space="preserve"> </w:t>
      </w:r>
      <w:r w:rsidRPr="006B543F">
        <w:rPr>
          <w:rFonts w:ascii="Times New Roman" w:hAnsi="Times New Roman" w:cs="Times New Roman"/>
          <w:sz w:val="28"/>
          <w:szCs w:val="28"/>
        </w:rPr>
        <w:t>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Ростовской области от 12.05.2009 №218-ЗС «О</w:t>
      </w:r>
      <w:proofErr w:type="gramEnd"/>
      <w:r w:rsidRPr="006B543F">
        <w:rPr>
          <w:rFonts w:ascii="Times New Roman" w:hAnsi="Times New Roman" w:cs="Times New Roman"/>
          <w:sz w:val="28"/>
          <w:szCs w:val="28"/>
        </w:rPr>
        <w:t xml:space="preserve"> </w:t>
      </w:r>
      <w:proofErr w:type="gramStart"/>
      <w:r w:rsidRPr="006B543F">
        <w:rPr>
          <w:rFonts w:ascii="Times New Roman" w:hAnsi="Times New Roman" w:cs="Times New Roman"/>
          <w:sz w:val="28"/>
          <w:szCs w:val="28"/>
        </w:rPr>
        <w:t>противодействии</w:t>
      </w:r>
      <w:proofErr w:type="gramEnd"/>
      <w:r w:rsidRPr="006B543F">
        <w:rPr>
          <w:rFonts w:ascii="Times New Roman" w:hAnsi="Times New Roman" w:cs="Times New Roman"/>
          <w:sz w:val="28"/>
          <w:szCs w:val="28"/>
        </w:rPr>
        <w:t xml:space="preserve"> коррупции в Ростовской области», руководствуясь Уставом муниципального образования «Вареновское сельское поселение», Собрание депутатов Вареновского сельского поселения</w:t>
      </w:r>
    </w:p>
    <w:p w:rsidR="000A4FF4" w:rsidRPr="006B543F" w:rsidRDefault="000A4FF4" w:rsidP="000A4FF4">
      <w:pPr>
        <w:tabs>
          <w:tab w:val="left" w:pos="7380"/>
          <w:tab w:val="left" w:pos="9720"/>
        </w:tabs>
        <w:suppressAutoHyphens/>
        <w:autoSpaceDE w:val="0"/>
        <w:autoSpaceDN w:val="0"/>
        <w:adjustRightInd w:val="0"/>
        <w:spacing w:after="0" w:line="240" w:lineRule="auto"/>
        <w:ind w:right="76" w:firstLine="720"/>
        <w:jc w:val="both"/>
        <w:rPr>
          <w:rFonts w:ascii="Times New Roman" w:hAnsi="Times New Roman" w:cs="Times New Roman"/>
          <w:sz w:val="28"/>
          <w:szCs w:val="28"/>
        </w:rPr>
      </w:pPr>
      <w:r w:rsidRPr="006B543F">
        <w:rPr>
          <w:rFonts w:ascii="Times New Roman" w:hAnsi="Times New Roman" w:cs="Times New Roman"/>
          <w:sz w:val="28"/>
          <w:szCs w:val="28"/>
        </w:rPr>
        <w:t xml:space="preserve"> </w:t>
      </w:r>
    </w:p>
    <w:p w:rsidR="000A4FF4" w:rsidRPr="006B543F" w:rsidRDefault="000A4FF4" w:rsidP="000A4FF4">
      <w:pPr>
        <w:suppressAutoHyphens/>
        <w:autoSpaceDE w:val="0"/>
        <w:autoSpaceDN w:val="0"/>
        <w:adjustRightInd w:val="0"/>
        <w:spacing w:after="0" w:line="240" w:lineRule="auto"/>
        <w:jc w:val="center"/>
        <w:rPr>
          <w:rFonts w:ascii="Times New Roman" w:hAnsi="Times New Roman" w:cs="Times New Roman"/>
          <w:sz w:val="28"/>
          <w:szCs w:val="28"/>
        </w:rPr>
      </w:pPr>
      <w:r w:rsidRPr="006B543F">
        <w:rPr>
          <w:rFonts w:ascii="Times New Roman" w:hAnsi="Times New Roman" w:cs="Times New Roman"/>
          <w:sz w:val="28"/>
          <w:szCs w:val="28"/>
        </w:rPr>
        <w:t>РЕШИЛО:</w:t>
      </w:r>
    </w:p>
    <w:p w:rsidR="000A4FF4" w:rsidRPr="006B543F" w:rsidRDefault="000A4FF4" w:rsidP="000A4FF4">
      <w:pPr>
        <w:pStyle w:val="3"/>
        <w:ind w:firstLine="720"/>
        <w:rPr>
          <w:szCs w:val="28"/>
        </w:rPr>
      </w:pPr>
      <w:r w:rsidRPr="006B543F">
        <w:rPr>
          <w:szCs w:val="28"/>
        </w:rPr>
        <w:t>1. Утвердить:</w:t>
      </w:r>
    </w:p>
    <w:p w:rsidR="000A4FF4" w:rsidRPr="006B543F" w:rsidRDefault="000A4FF4" w:rsidP="000A4FF4">
      <w:pPr>
        <w:pStyle w:val="3"/>
        <w:ind w:firstLine="720"/>
        <w:rPr>
          <w:szCs w:val="28"/>
        </w:rPr>
      </w:pPr>
      <w:r w:rsidRPr="006B543F">
        <w:rPr>
          <w:szCs w:val="28"/>
        </w:rPr>
        <w:t>1.1. Положение о представлении депутатами Собрания депутатов Вареновского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w:t>
      </w:r>
    </w:p>
    <w:p w:rsidR="000A4FF4" w:rsidRPr="006B543F" w:rsidRDefault="000A4FF4" w:rsidP="000A4FF4">
      <w:pPr>
        <w:pStyle w:val="3"/>
        <w:ind w:firstLine="720"/>
        <w:rPr>
          <w:szCs w:val="28"/>
        </w:rPr>
      </w:pPr>
      <w:r w:rsidRPr="006B543F">
        <w:rPr>
          <w:szCs w:val="28"/>
        </w:rPr>
        <w:lastRenderedPageBreak/>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2.</w:t>
      </w:r>
    </w:p>
    <w:p w:rsidR="000A4FF4" w:rsidRPr="006B543F" w:rsidRDefault="000A4FF4" w:rsidP="000A4FF4">
      <w:pPr>
        <w:pStyle w:val="3"/>
        <w:ind w:firstLine="720"/>
        <w:rPr>
          <w:szCs w:val="28"/>
        </w:rPr>
      </w:pPr>
      <w:r w:rsidRPr="006B543F">
        <w:rPr>
          <w:szCs w:val="28"/>
        </w:rPr>
        <w:t>2. Настоящее решение вступает в силу со дня его официального опубликования (обнародования) и подлежит размещению на официальном сайте Администрации Вареновского сельского поселения в сети «Интернет».</w:t>
      </w:r>
    </w:p>
    <w:p w:rsidR="000A4FF4" w:rsidRPr="006B543F" w:rsidRDefault="000A4FF4" w:rsidP="000A4FF4">
      <w:pPr>
        <w:autoSpaceDE w:val="0"/>
        <w:adjustRightInd w:val="0"/>
        <w:ind w:firstLine="540"/>
        <w:jc w:val="both"/>
        <w:outlineLvl w:val="0"/>
        <w:rPr>
          <w:rFonts w:ascii="Times New Roman" w:hAnsi="Times New Roman" w:cs="Times New Roman"/>
          <w:sz w:val="28"/>
          <w:szCs w:val="28"/>
        </w:rPr>
      </w:pPr>
      <w:r w:rsidRPr="006B543F">
        <w:rPr>
          <w:rFonts w:ascii="Times New Roman" w:hAnsi="Times New Roman" w:cs="Times New Roman"/>
          <w:sz w:val="28"/>
          <w:szCs w:val="28"/>
        </w:rPr>
        <w:t xml:space="preserve">3. </w:t>
      </w:r>
      <w:proofErr w:type="gramStart"/>
      <w:r w:rsidRPr="006B543F">
        <w:rPr>
          <w:rFonts w:ascii="Times New Roman" w:hAnsi="Times New Roman" w:cs="Times New Roman"/>
          <w:color w:val="000000"/>
          <w:sz w:val="28"/>
          <w:szCs w:val="28"/>
        </w:rPr>
        <w:t>Контроль за</w:t>
      </w:r>
      <w:proofErr w:type="gramEnd"/>
      <w:r w:rsidRPr="006B543F">
        <w:rPr>
          <w:rFonts w:ascii="Times New Roman" w:hAnsi="Times New Roman" w:cs="Times New Roman"/>
          <w:color w:val="000000"/>
          <w:sz w:val="28"/>
          <w:szCs w:val="28"/>
        </w:rPr>
        <w:t xml:space="preserve"> исполнением настоящего решения возложить на постоянную комиссию </w:t>
      </w:r>
      <w:r w:rsidRPr="006B543F">
        <w:rPr>
          <w:rFonts w:ascii="Times New Roman" w:hAnsi="Times New Roman" w:cs="Times New Roman"/>
          <w:bCs/>
          <w:color w:val="000000"/>
          <w:spacing w:val="-1"/>
          <w:sz w:val="28"/>
          <w:szCs w:val="28"/>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6B543F">
        <w:rPr>
          <w:rFonts w:ascii="Times New Roman" w:hAnsi="Times New Roman" w:cs="Times New Roman"/>
          <w:sz w:val="28"/>
          <w:szCs w:val="28"/>
        </w:rPr>
        <w:t xml:space="preserve"> (председатель Цыганков И.А.).</w:t>
      </w:r>
    </w:p>
    <w:p w:rsidR="000A4FF4" w:rsidRPr="006B543F" w:rsidRDefault="000A4FF4" w:rsidP="000A4FF4">
      <w:pPr>
        <w:pStyle w:val="3"/>
        <w:ind w:firstLine="720"/>
        <w:rPr>
          <w:szCs w:val="28"/>
        </w:rPr>
      </w:pPr>
    </w:p>
    <w:p w:rsidR="000A4FF4" w:rsidRPr="006B543F" w:rsidRDefault="000A4FF4" w:rsidP="000A4FF4">
      <w:pPr>
        <w:pStyle w:val="3"/>
        <w:rPr>
          <w:szCs w:val="28"/>
        </w:rPr>
      </w:pPr>
    </w:p>
    <w:p w:rsidR="000A4FF4" w:rsidRPr="006B543F" w:rsidRDefault="000A4FF4" w:rsidP="000A4FF4">
      <w:pPr>
        <w:spacing w:after="0" w:line="240" w:lineRule="auto"/>
        <w:rPr>
          <w:rFonts w:ascii="Times New Roman" w:hAnsi="Times New Roman" w:cs="Times New Roman"/>
          <w:sz w:val="28"/>
          <w:szCs w:val="28"/>
        </w:rPr>
      </w:pPr>
      <w:r w:rsidRPr="006B543F">
        <w:rPr>
          <w:rFonts w:ascii="Times New Roman" w:hAnsi="Times New Roman" w:cs="Times New Roman"/>
          <w:sz w:val="28"/>
          <w:szCs w:val="28"/>
        </w:rPr>
        <w:t xml:space="preserve">Председатель Собрания депутатов – </w:t>
      </w:r>
    </w:p>
    <w:p w:rsidR="000A4FF4" w:rsidRPr="006B543F" w:rsidRDefault="000A4FF4" w:rsidP="000A4FF4">
      <w:pPr>
        <w:spacing w:after="0" w:line="240" w:lineRule="auto"/>
        <w:rPr>
          <w:rFonts w:ascii="Times New Roman" w:hAnsi="Times New Roman" w:cs="Times New Roman"/>
          <w:sz w:val="28"/>
          <w:szCs w:val="28"/>
        </w:rPr>
      </w:pPr>
      <w:r w:rsidRPr="006B543F">
        <w:rPr>
          <w:rFonts w:ascii="Times New Roman" w:hAnsi="Times New Roman" w:cs="Times New Roman"/>
          <w:sz w:val="28"/>
          <w:szCs w:val="28"/>
        </w:rPr>
        <w:t>глава Вареновского сельского поселения                                   С.С. Бондаренко</w:t>
      </w:r>
    </w:p>
    <w:p w:rsidR="000A4FF4" w:rsidRDefault="000A4FF4" w:rsidP="000A4FF4">
      <w:pPr>
        <w:spacing w:after="0" w:line="240" w:lineRule="auto"/>
        <w:jc w:val="both"/>
        <w:rPr>
          <w:rFonts w:ascii="Times New Roman" w:hAnsi="Times New Roman" w:cs="Times New Roman"/>
          <w:sz w:val="28"/>
        </w:rPr>
      </w:pPr>
    </w:p>
    <w:p w:rsidR="00835578" w:rsidRDefault="00835578" w:rsidP="000A4FF4">
      <w:pPr>
        <w:spacing w:after="0" w:line="240" w:lineRule="auto"/>
        <w:jc w:val="both"/>
        <w:rPr>
          <w:rFonts w:ascii="Times New Roman" w:hAnsi="Times New Roman" w:cs="Times New Roman"/>
          <w:sz w:val="28"/>
        </w:rPr>
      </w:pPr>
    </w:p>
    <w:p w:rsidR="00835578" w:rsidRDefault="00C11948" w:rsidP="000A4FF4">
      <w:pPr>
        <w:spacing w:after="0" w:line="240" w:lineRule="auto"/>
        <w:jc w:val="both"/>
        <w:rPr>
          <w:rFonts w:ascii="Times New Roman" w:hAnsi="Times New Roman" w:cs="Times New Roman"/>
          <w:sz w:val="28"/>
        </w:rPr>
      </w:pPr>
      <w:proofErr w:type="spellStart"/>
      <w:r>
        <w:rPr>
          <w:rFonts w:ascii="Times New Roman" w:hAnsi="Times New Roman" w:cs="Times New Roman"/>
          <w:sz w:val="28"/>
        </w:rPr>
        <w:t>с</w:t>
      </w:r>
      <w:proofErr w:type="gramStart"/>
      <w:r>
        <w:rPr>
          <w:rFonts w:ascii="Times New Roman" w:hAnsi="Times New Roman" w:cs="Times New Roman"/>
          <w:sz w:val="28"/>
        </w:rPr>
        <w:t>.В</w:t>
      </w:r>
      <w:proofErr w:type="gramEnd"/>
      <w:r>
        <w:rPr>
          <w:rFonts w:ascii="Times New Roman" w:hAnsi="Times New Roman" w:cs="Times New Roman"/>
          <w:sz w:val="28"/>
        </w:rPr>
        <w:t>ареновка</w:t>
      </w:r>
      <w:proofErr w:type="spellEnd"/>
    </w:p>
    <w:p w:rsidR="00835578" w:rsidRPr="00835578" w:rsidRDefault="00C11948" w:rsidP="00835578">
      <w:pPr>
        <w:spacing w:after="0" w:line="240" w:lineRule="auto"/>
        <w:rPr>
          <w:rFonts w:ascii="Times New Roman" w:hAnsi="Times New Roman" w:cs="Times New Roman"/>
          <w:sz w:val="28"/>
          <w:szCs w:val="28"/>
        </w:rPr>
      </w:pPr>
      <w:r>
        <w:rPr>
          <w:rFonts w:ascii="Times New Roman" w:hAnsi="Times New Roman" w:cs="Times New Roman"/>
          <w:sz w:val="28"/>
          <w:szCs w:val="28"/>
        </w:rPr>
        <w:t>08.09.</w:t>
      </w:r>
      <w:r w:rsidR="00835578">
        <w:rPr>
          <w:rFonts w:ascii="Times New Roman" w:hAnsi="Times New Roman" w:cs="Times New Roman"/>
          <w:sz w:val="28"/>
          <w:szCs w:val="28"/>
        </w:rPr>
        <w:t>2020</w:t>
      </w:r>
      <w:r w:rsidR="00835578" w:rsidRPr="00835578">
        <w:rPr>
          <w:rFonts w:ascii="Times New Roman" w:hAnsi="Times New Roman" w:cs="Times New Roman"/>
          <w:sz w:val="28"/>
          <w:szCs w:val="28"/>
        </w:rPr>
        <w:t xml:space="preserve"> года  </w:t>
      </w:r>
    </w:p>
    <w:p w:rsidR="00835578" w:rsidRPr="00835578" w:rsidRDefault="00835578" w:rsidP="00835578">
      <w:pPr>
        <w:spacing w:after="0" w:line="240" w:lineRule="auto"/>
        <w:rPr>
          <w:rFonts w:ascii="Times New Roman" w:hAnsi="Times New Roman" w:cs="Times New Roman"/>
          <w:sz w:val="28"/>
          <w:szCs w:val="28"/>
        </w:rPr>
      </w:pPr>
      <w:r w:rsidRPr="00835578">
        <w:rPr>
          <w:rFonts w:ascii="Times New Roman" w:hAnsi="Times New Roman" w:cs="Times New Roman"/>
          <w:sz w:val="28"/>
          <w:szCs w:val="28"/>
        </w:rPr>
        <w:t xml:space="preserve">№ </w:t>
      </w:r>
      <w:r w:rsidR="00C11948">
        <w:rPr>
          <w:rFonts w:ascii="Times New Roman" w:hAnsi="Times New Roman" w:cs="Times New Roman"/>
          <w:sz w:val="28"/>
          <w:szCs w:val="28"/>
        </w:rPr>
        <w:t>157</w:t>
      </w:r>
    </w:p>
    <w:p w:rsidR="00835578" w:rsidRDefault="00835578" w:rsidP="00835578">
      <w:pPr>
        <w:pStyle w:val="ConsPlusNormal"/>
      </w:pPr>
    </w:p>
    <w:p w:rsidR="00835578" w:rsidRPr="006B543F" w:rsidRDefault="00835578" w:rsidP="000A4FF4">
      <w:pPr>
        <w:spacing w:after="0" w:line="240" w:lineRule="auto"/>
        <w:jc w:val="both"/>
        <w:rPr>
          <w:rFonts w:ascii="Times New Roman" w:hAnsi="Times New Roman" w:cs="Times New Roman"/>
          <w:sz w:val="28"/>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Default="000A4FF4" w:rsidP="000A4FF4">
      <w:pPr>
        <w:spacing w:after="0" w:line="240" w:lineRule="auto"/>
        <w:ind w:left="5400"/>
        <w:rPr>
          <w:rFonts w:ascii="Times New Roman" w:hAnsi="Times New Roman" w:cs="Times New Roman"/>
        </w:rPr>
      </w:pPr>
    </w:p>
    <w:p w:rsidR="007228AC" w:rsidRDefault="007228AC" w:rsidP="000A4FF4">
      <w:pPr>
        <w:spacing w:after="0" w:line="240" w:lineRule="auto"/>
        <w:ind w:left="5400"/>
        <w:rPr>
          <w:rFonts w:ascii="Times New Roman" w:hAnsi="Times New Roman" w:cs="Times New Roman"/>
        </w:rPr>
      </w:pPr>
    </w:p>
    <w:p w:rsidR="007228AC" w:rsidRDefault="007228AC" w:rsidP="000A4FF4">
      <w:pPr>
        <w:spacing w:after="0" w:line="240" w:lineRule="auto"/>
        <w:ind w:left="5400"/>
        <w:rPr>
          <w:rFonts w:ascii="Times New Roman" w:hAnsi="Times New Roman" w:cs="Times New Roman"/>
        </w:rPr>
      </w:pPr>
    </w:p>
    <w:p w:rsidR="007228AC" w:rsidRPr="006B543F" w:rsidRDefault="007228AC"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jc w:val="right"/>
        <w:rPr>
          <w:rFonts w:ascii="Times New Roman" w:hAnsi="Times New Roman" w:cs="Times New Roman"/>
        </w:rPr>
      </w:pPr>
      <w:r w:rsidRPr="006B543F">
        <w:rPr>
          <w:rFonts w:ascii="Times New Roman" w:hAnsi="Times New Roman" w:cs="Times New Roman"/>
        </w:rPr>
        <w:lastRenderedPageBreak/>
        <w:t>Приложение 1</w:t>
      </w:r>
    </w:p>
    <w:p w:rsidR="000A4FF4" w:rsidRPr="006B543F" w:rsidRDefault="000A4FF4" w:rsidP="000A4FF4">
      <w:pPr>
        <w:spacing w:after="0" w:line="240" w:lineRule="auto"/>
        <w:ind w:left="5400"/>
        <w:jc w:val="right"/>
        <w:rPr>
          <w:rFonts w:ascii="Times New Roman" w:hAnsi="Times New Roman" w:cs="Times New Roman"/>
        </w:rPr>
      </w:pPr>
      <w:r w:rsidRPr="006B543F">
        <w:rPr>
          <w:rFonts w:ascii="Times New Roman" w:hAnsi="Times New Roman" w:cs="Times New Roman"/>
        </w:rPr>
        <w:t xml:space="preserve">к решению Собрания депутатов Вареновского сельского поселения </w:t>
      </w:r>
    </w:p>
    <w:p w:rsidR="000A4FF4" w:rsidRPr="006B543F" w:rsidRDefault="00C375EC" w:rsidP="000A4FF4">
      <w:pPr>
        <w:spacing w:after="0" w:line="240" w:lineRule="auto"/>
        <w:ind w:left="5400"/>
        <w:jc w:val="right"/>
        <w:rPr>
          <w:rFonts w:ascii="Times New Roman" w:hAnsi="Times New Roman" w:cs="Times New Roman"/>
        </w:rPr>
      </w:pPr>
      <w:r>
        <w:rPr>
          <w:rFonts w:ascii="Times New Roman" w:hAnsi="Times New Roman" w:cs="Times New Roman"/>
        </w:rPr>
        <w:t>от 08.09.2020г. № 157</w:t>
      </w:r>
    </w:p>
    <w:p w:rsidR="000A4FF4" w:rsidRPr="006B543F" w:rsidRDefault="000A4FF4" w:rsidP="000A4FF4">
      <w:pPr>
        <w:spacing w:after="0" w:line="240" w:lineRule="auto"/>
        <w:jc w:val="center"/>
        <w:rPr>
          <w:rFonts w:ascii="Times New Roman" w:hAnsi="Times New Roman" w:cs="Times New Roman"/>
          <w:sz w:val="28"/>
          <w:szCs w:val="28"/>
        </w:rPr>
      </w:pPr>
    </w:p>
    <w:p w:rsidR="000A4FF4" w:rsidRPr="006B543F" w:rsidRDefault="000A4FF4" w:rsidP="000A4FF4">
      <w:pPr>
        <w:spacing w:after="0" w:line="240" w:lineRule="auto"/>
        <w:jc w:val="center"/>
        <w:rPr>
          <w:rFonts w:ascii="Times New Roman" w:hAnsi="Times New Roman" w:cs="Times New Roman"/>
          <w:sz w:val="28"/>
          <w:szCs w:val="28"/>
        </w:rPr>
      </w:pPr>
      <w:r w:rsidRPr="006B543F">
        <w:rPr>
          <w:rFonts w:ascii="Times New Roman" w:hAnsi="Times New Roman" w:cs="Times New Roman"/>
          <w:sz w:val="28"/>
          <w:szCs w:val="28"/>
        </w:rPr>
        <w:t>Положение</w:t>
      </w:r>
    </w:p>
    <w:p w:rsidR="000A4FF4" w:rsidRPr="006B543F" w:rsidRDefault="000A4FF4" w:rsidP="000A4FF4">
      <w:pPr>
        <w:spacing w:after="0" w:line="240" w:lineRule="auto"/>
        <w:jc w:val="center"/>
        <w:rPr>
          <w:rFonts w:ascii="Times New Roman" w:hAnsi="Times New Roman" w:cs="Times New Roman"/>
          <w:sz w:val="28"/>
          <w:szCs w:val="28"/>
        </w:rPr>
      </w:pPr>
      <w:r w:rsidRPr="006B543F">
        <w:rPr>
          <w:rFonts w:ascii="Times New Roman" w:hAnsi="Times New Roman" w:cs="Times New Roman"/>
          <w:sz w:val="28"/>
          <w:szCs w:val="28"/>
        </w:rPr>
        <w:t xml:space="preserve"> о представлении депутатами Собрания депутатов Вареновского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autoSpaceDE w:val="0"/>
        <w:autoSpaceDN w:val="0"/>
        <w:adjustRightInd w:val="0"/>
        <w:spacing w:after="0" w:line="240" w:lineRule="auto"/>
        <w:ind w:right="-285" w:firstLine="709"/>
        <w:jc w:val="both"/>
        <w:outlineLvl w:val="0"/>
        <w:rPr>
          <w:rFonts w:ascii="Times New Roman" w:hAnsi="Times New Roman" w:cs="Times New Roman"/>
          <w:sz w:val="28"/>
          <w:szCs w:val="28"/>
        </w:rPr>
      </w:pPr>
      <w:r w:rsidRPr="006B543F">
        <w:rPr>
          <w:rFonts w:ascii="Times New Roman" w:hAnsi="Times New Roman" w:cs="Times New Roman"/>
          <w:sz w:val="28"/>
          <w:szCs w:val="28"/>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Собрания депутатов Вареновского сельского поселения, а также сведений о доходах, расходах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0A4FF4" w:rsidRPr="006B543F" w:rsidRDefault="000A4FF4" w:rsidP="000A4FF4">
      <w:pPr>
        <w:autoSpaceDE w:val="0"/>
        <w:autoSpaceDN w:val="0"/>
        <w:adjustRightInd w:val="0"/>
        <w:spacing w:after="0" w:line="240" w:lineRule="auto"/>
        <w:ind w:right="-285" w:firstLine="709"/>
        <w:jc w:val="both"/>
        <w:outlineLvl w:val="0"/>
        <w:rPr>
          <w:rFonts w:ascii="Times New Roman" w:hAnsi="Times New Roman" w:cs="Times New Roman"/>
          <w:sz w:val="28"/>
          <w:szCs w:val="28"/>
        </w:rPr>
      </w:pPr>
      <w:r w:rsidRPr="006B543F">
        <w:rPr>
          <w:rFonts w:ascii="Times New Roman" w:hAnsi="Times New Roman" w:cs="Times New Roman"/>
          <w:sz w:val="28"/>
          <w:szCs w:val="28"/>
        </w:rPr>
        <w:t xml:space="preserve">2. </w:t>
      </w:r>
      <w:proofErr w:type="gramStart"/>
      <w:r w:rsidRPr="006B543F">
        <w:rPr>
          <w:rFonts w:ascii="Times New Roman" w:hAnsi="Times New Roman" w:cs="Times New Roman"/>
          <w:sz w:val="28"/>
          <w:szCs w:val="28"/>
        </w:rPr>
        <w:t>Положение разработано в соответствии с федеральными законами от 06.10.2003 №</w:t>
      </w:r>
      <w:r>
        <w:rPr>
          <w:rFonts w:ascii="Times New Roman" w:hAnsi="Times New Roman" w:cs="Times New Roman"/>
          <w:sz w:val="28"/>
          <w:szCs w:val="28"/>
        </w:rPr>
        <w:t xml:space="preserve"> </w:t>
      </w:r>
      <w:r w:rsidRPr="006B543F">
        <w:rPr>
          <w:rFonts w:ascii="Times New Roman" w:hAnsi="Times New Roman" w:cs="Times New Roman"/>
          <w:sz w:val="28"/>
          <w:szCs w:val="28"/>
        </w:rPr>
        <w:t>131-ФЗ «Об общих принципах организации местного самоуправления в Российской Федерации»,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Областным законом Ростовской области от 12.05.2009</w:t>
      </w:r>
      <w:proofErr w:type="gramEnd"/>
      <w:r w:rsidRPr="006B543F">
        <w:rPr>
          <w:rFonts w:ascii="Times New Roman" w:hAnsi="Times New Roman" w:cs="Times New Roman"/>
          <w:sz w:val="28"/>
          <w:szCs w:val="28"/>
        </w:rPr>
        <w:t xml:space="preserve"> №218-ЗС «О противодействии коррупции в Ростовской области».</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0" w:name="sub_1331"/>
      <w:r w:rsidRPr="006B543F">
        <w:rPr>
          <w:rFonts w:ascii="Times New Roman" w:hAnsi="Times New Roman" w:cs="Times New Roman"/>
          <w:sz w:val="28"/>
          <w:szCs w:val="28"/>
        </w:rPr>
        <w:t>3. Сведения о доходах и об имуществе, сведения о расходах лиц, указанных в пункте 1 настоящего Положения, представляются Губернатору Ростовской области.</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1" w:name="sub_1332"/>
      <w:bookmarkEnd w:id="0"/>
      <w:r w:rsidRPr="006B543F">
        <w:rPr>
          <w:rFonts w:ascii="Times New Roman" w:hAnsi="Times New Roman" w:cs="Times New Roman"/>
          <w:sz w:val="28"/>
          <w:szCs w:val="28"/>
        </w:rPr>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w:t>
      </w:r>
      <w:proofErr w:type="gramStart"/>
      <w:r w:rsidRPr="006B543F">
        <w:rPr>
          <w:rFonts w:ascii="Times New Roman" w:hAnsi="Times New Roman" w:cs="Times New Roman"/>
          <w:sz w:val="28"/>
          <w:szCs w:val="28"/>
        </w:rPr>
        <w:t>за</w:t>
      </w:r>
      <w:proofErr w:type="gramEnd"/>
      <w:r w:rsidRPr="006B543F">
        <w:rPr>
          <w:rFonts w:ascii="Times New Roman" w:hAnsi="Times New Roman" w:cs="Times New Roman"/>
          <w:sz w:val="28"/>
          <w:szCs w:val="28"/>
        </w:rPr>
        <w:t xml:space="preserve"> отчетным. Указанные сведения представляются по состоянию на конец отчетного периода.</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5.1. Лицо, замещающее муниципальную должность депутата Собрания депутатов Вареновского сельского поселения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w:t>
      </w:r>
      <w:r w:rsidRPr="006B543F">
        <w:rPr>
          <w:rFonts w:ascii="Times New Roman" w:hAnsi="Times New Roman" w:cs="Times New Roman"/>
          <w:sz w:val="28"/>
          <w:szCs w:val="28"/>
        </w:rPr>
        <w:lastRenderedPageBreak/>
        <w:t>ему вакантного депутатского мандата или прекращения осуществления им полномочий на постоянной основе.</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5.2. </w:t>
      </w:r>
      <w:proofErr w:type="gramStart"/>
      <w:r w:rsidRPr="006B543F">
        <w:rPr>
          <w:rFonts w:ascii="Times New Roman" w:hAnsi="Times New Roman" w:cs="Times New Roman"/>
          <w:sz w:val="28"/>
          <w:szCs w:val="28"/>
        </w:rPr>
        <w:t>Лицо, замещающее муниципальную должность депутата Собрания депутатов Вареновского сельского поселения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6B543F">
        <w:rPr>
          <w:rFonts w:ascii="Times New Roman" w:hAnsi="Times New Roman" w:cs="Times New Roman"/>
          <w:sz w:val="28"/>
          <w:szCs w:val="28"/>
        </w:rPr>
        <w:t xml:space="preserve"> </w:t>
      </w:r>
      <w:proofErr w:type="gramStart"/>
      <w:r w:rsidRPr="006B543F">
        <w:rPr>
          <w:rFonts w:ascii="Times New Roman" w:hAnsi="Times New Roman" w:cs="Times New Roman"/>
          <w:sz w:val="28"/>
          <w:szCs w:val="28"/>
        </w:rP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r w:rsidRPr="006B543F">
        <w:rPr>
          <w:rFonts w:ascii="Times New Roman" w:hAnsi="Times New Roman" w:cs="Times New Roman"/>
          <w:sz w:val="28"/>
          <w:szCs w:val="28"/>
        </w:rPr>
        <w:t>). Указанные сведения представляются по состоянию на конец отчетного периода.</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настоящим Положением. Сообщение об отсутствии в течение отчетного периода указанных сделок, представляется по форме, утвержденной Областным законом Ростовской области от 12.05.2009 № 218-ЗС «О противодействии коррупции в Ростовской области».</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6. Лица, указанные в пункте 5.1 настоящего Положения, и </w:t>
      </w:r>
      <w:proofErr w:type="gramStart"/>
      <w:r w:rsidRPr="006B543F">
        <w:rPr>
          <w:rFonts w:ascii="Times New Roman" w:hAnsi="Times New Roman" w:cs="Times New Roman"/>
          <w:sz w:val="28"/>
          <w:szCs w:val="28"/>
        </w:rPr>
        <w:t>лица, претендующие на замещение муниципальных должностей представляют</w:t>
      </w:r>
      <w:proofErr w:type="gramEnd"/>
      <w:r w:rsidRPr="006B543F">
        <w:rPr>
          <w:rFonts w:ascii="Times New Roman" w:hAnsi="Times New Roman" w:cs="Times New Roman"/>
          <w:sz w:val="28"/>
          <w:szCs w:val="28"/>
        </w:rPr>
        <w:t>:</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2" w:name="sub_13361"/>
      <w:proofErr w:type="gramStart"/>
      <w:r w:rsidRPr="006B543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w:t>
      </w:r>
      <w:proofErr w:type="gramEnd"/>
      <w:r w:rsidRPr="006B543F">
        <w:rPr>
          <w:rFonts w:ascii="Times New Roman" w:hAnsi="Times New Roman" w:cs="Times New Roman"/>
          <w:sz w:val="28"/>
          <w:szCs w:val="28"/>
        </w:rPr>
        <w:t xml:space="preserve">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3" w:name="sub_13362"/>
      <w:bookmarkEnd w:id="2"/>
      <w:proofErr w:type="gramStart"/>
      <w:r w:rsidRPr="006B543F">
        <w:rPr>
          <w:rFonts w:ascii="Times New Roman" w:hAnsi="Times New Roman" w:cs="Times New Roman"/>
          <w:sz w:val="28"/>
          <w:szCs w:val="28"/>
        </w:rPr>
        <w:t xml:space="preserve">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w:t>
      </w:r>
      <w:r w:rsidRPr="006B543F">
        <w:rPr>
          <w:rFonts w:ascii="Times New Roman" w:hAnsi="Times New Roman" w:cs="Times New Roman"/>
          <w:sz w:val="28"/>
          <w:szCs w:val="28"/>
        </w:rPr>
        <w:lastRenderedPageBreak/>
        <w:t>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6B543F">
        <w:rPr>
          <w:rFonts w:ascii="Times New Roman" w:hAnsi="Times New Roman" w:cs="Times New Roman"/>
          <w:sz w:val="28"/>
          <w:szCs w:val="28"/>
        </w:rPr>
        <w:t xml:space="preserve">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3"/>
    <w:p w:rsidR="000A4FF4" w:rsidRPr="006B543F" w:rsidRDefault="000A4FF4" w:rsidP="000A4FF4">
      <w:pPr>
        <w:spacing w:after="0" w:line="240" w:lineRule="auto"/>
        <w:ind w:firstLine="851"/>
        <w:jc w:val="both"/>
        <w:rPr>
          <w:rFonts w:ascii="Times New Roman" w:hAnsi="Times New Roman" w:cs="Times New Roman"/>
          <w:sz w:val="28"/>
          <w:szCs w:val="28"/>
        </w:rPr>
      </w:pPr>
      <w:r w:rsidRPr="006B543F">
        <w:rPr>
          <w:rFonts w:ascii="Times New Roman" w:hAnsi="Times New Roman" w:cs="Times New Roman"/>
          <w:sz w:val="28"/>
          <w:szCs w:val="28"/>
        </w:rPr>
        <w:t xml:space="preserve">7. Прием сведений о доходах и об имуществе, сведений о расходах, сообщений осуществляет </w:t>
      </w:r>
      <w:bookmarkStart w:id="4" w:name="sub_13372"/>
      <w:r w:rsidRPr="006B543F">
        <w:rPr>
          <w:rFonts w:ascii="Times New Roman" w:hAnsi="Times New Roman" w:cs="Times New Roman"/>
          <w:sz w:val="28"/>
          <w:szCs w:val="28"/>
        </w:rPr>
        <w:t>Председатель Собрания депутатов – глава Вареновского сельского поселения.</w:t>
      </w:r>
    </w:p>
    <w:bookmarkEnd w:id="4"/>
    <w:p w:rsidR="000A4FF4" w:rsidRPr="006B543F" w:rsidRDefault="000A4FF4" w:rsidP="000A4FF4">
      <w:pPr>
        <w:spacing w:after="0" w:line="240" w:lineRule="auto"/>
        <w:ind w:firstLine="851"/>
        <w:jc w:val="both"/>
        <w:rPr>
          <w:rFonts w:ascii="Times New Roman" w:hAnsi="Times New Roman" w:cs="Times New Roman"/>
          <w:sz w:val="28"/>
          <w:szCs w:val="28"/>
        </w:rPr>
      </w:pPr>
      <w:r w:rsidRPr="006B543F">
        <w:rPr>
          <w:rFonts w:ascii="Times New Roman" w:hAnsi="Times New Roman" w:cs="Times New Roman"/>
          <w:sz w:val="28"/>
          <w:szCs w:val="28"/>
        </w:rPr>
        <w:t>8. Председатель Собрания депутатов – глава Вареновского сельского поселения,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по противодействию коррупции при Губернаторе Ростовской области (далее - управление по противодействию коррупции).</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Копии указанных сведений хранятся в Собрании депутатов Вареновского сельского поселения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5" w:name="sub_1339"/>
      <w:r w:rsidRPr="006B543F">
        <w:rPr>
          <w:rFonts w:ascii="Times New Roman" w:hAnsi="Times New Roman" w:cs="Times New Roman"/>
          <w:sz w:val="28"/>
          <w:szCs w:val="28"/>
        </w:rPr>
        <w:t xml:space="preserve">9. </w:t>
      </w:r>
      <w:proofErr w:type="gramStart"/>
      <w:r w:rsidRPr="006B543F">
        <w:rPr>
          <w:rFonts w:ascii="Times New Roman" w:hAnsi="Times New Roman" w:cs="Times New Roman"/>
          <w:sz w:val="28"/>
          <w:szCs w:val="28"/>
        </w:rPr>
        <w:t>Если лицо, указанное в пунктах 1 и 5.1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roofErr w:type="gramEnd"/>
    </w:p>
    <w:bookmarkEnd w:id="5"/>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Уточненные сведения направляются Председателем Собрания депутатов – главой Вареновского сельского поселения, в управление по противодействию коррупции в течение 5 дней со дня их представления.</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Копии указанных сведений хранятся в Собрании депутатов Вареновского сельского поселения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9.1. </w:t>
      </w:r>
      <w:proofErr w:type="gramStart"/>
      <w:r w:rsidRPr="006B543F">
        <w:rPr>
          <w:rFonts w:ascii="Times New Roman" w:hAnsi="Times New Roman" w:cs="Times New Roman"/>
          <w:sz w:val="28"/>
          <w:szCs w:val="28"/>
        </w:rPr>
        <w:t>Если лицу, замещающему муниципальную должность депутата представительного органа сельского поселения, после представления сообщения, указанного пункте 5.2 настоящего Положения, стала известна информация о наличии в течение отчетного периода сделок, указанных в  пункте 5.2 настоящего Положения,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roofErr w:type="gramEnd"/>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Председатель Собрания депутатов – глава Вареновского сельского поселения, в течение 5 дней со дня представления указанных сведений направляет их в управление по противодействию коррупции.</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 xml:space="preserve">Копии указанных сведений хранятся в Собрании депутатов Вареновского сельского поселения в целях размещения на официальном </w:t>
      </w:r>
      <w:r w:rsidRPr="006B543F">
        <w:rPr>
          <w:rFonts w:ascii="Times New Roman" w:hAnsi="Times New Roman" w:cs="Times New Roman"/>
          <w:sz w:val="28"/>
          <w:szCs w:val="28"/>
        </w:rPr>
        <w:lastRenderedPageBreak/>
        <w:t>сайте в информационно-телекоммуникационной сети «Интернет» и (или) предоставления для опубликования средствам массовой информации.</w:t>
      </w:r>
    </w:p>
    <w:p w:rsidR="000A4FF4" w:rsidRPr="006B543F" w:rsidRDefault="000A4FF4" w:rsidP="000A4FF4">
      <w:pPr>
        <w:spacing w:after="0" w:line="240" w:lineRule="auto"/>
        <w:ind w:firstLine="709"/>
        <w:jc w:val="both"/>
        <w:rPr>
          <w:rFonts w:ascii="Times New Roman" w:hAnsi="Times New Roman" w:cs="Times New Roman"/>
          <w:sz w:val="28"/>
          <w:szCs w:val="28"/>
        </w:rPr>
      </w:pPr>
      <w:bookmarkStart w:id="6" w:name="sub_13310"/>
      <w:r w:rsidRPr="006B543F">
        <w:rPr>
          <w:rFonts w:ascii="Times New Roman" w:hAnsi="Times New Roman" w:cs="Times New Roman"/>
          <w:sz w:val="28"/>
          <w:szCs w:val="28"/>
        </w:rPr>
        <w:t xml:space="preserve">10. </w:t>
      </w:r>
      <w:proofErr w:type="gramStart"/>
      <w:r w:rsidRPr="006B543F">
        <w:rPr>
          <w:rFonts w:ascii="Times New Roman" w:hAnsi="Times New Roman" w:cs="Times New Roman"/>
          <w:sz w:val="28"/>
          <w:szCs w:val="28"/>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президиум Комиссии по координации работы по противодействию коррупции в Ростовской области, созданной в соответствии с Указом Губернатора Ростовской области от 23.09.2015 № 96 (далее – президиум Комиссии), но не</w:t>
      </w:r>
      <w:proofErr w:type="gramEnd"/>
      <w:r w:rsidRPr="006B543F">
        <w:rPr>
          <w:rFonts w:ascii="Times New Roman" w:hAnsi="Times New Roman" w:cs="Times New Roman"/>
          <w:sz w:val="28"/>
          <w:szCs w:val="28"/>
        </w:rPr>
        <w:t xml:space="preserve"> позднее окончания срока, установленного для представления сведений о доходах и об имуществе, сведений о расходах.</w:t>
      </w:r>
    </w:p>
    <w:bookmarkEnd w:id="6"/>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Прием заявлений осуществляет Председатель Собрания депутатов – глава Вареновского сельского поселения.</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Председатель Собрания депутатов – глава Вареновского сельского поселения направляет заявления, в управление по противодействию коррупции в течение 14 дней.</w:t>
      </w:r>
    </w:p>
    <w:p w:rsidR="000A4FF4" w:rsidRPr="006B543F" w:rsidRDefault="000A4FF4" w:rsidP="000A4FF4">
      <w:pPr>
        <w:spacing w:after="0" w:line="240" w:lineRule="auto"/>
        <w:ind w:firstLine="709"/>
        <w:jc w:val="both"/>
        <w:rPr>
          <w:rFonts w:ascii="Times New Roman" w:hAnsi="Times New Roman" w:cs="Times New Roman"/>
          <w:sz w:val="28"/>
          <w:szCs w:val="28"/>
        </w:rPr>
      </w:pPr>
      <w:r w:rsidRPr="006B543F">
        <w:rPr>
          <w:rFonts w:ascii="Times New Roman" w:hAnsi="Times New Roman" w:cs="Times New Roman"/>
          <w:sz w:val="28"/>
          <w:szCs w:val="28"/>
        </w:rPr>
        <w:t>Заявления рассматриваются президиумом Комиссии в порядке, установленном Губернатором Ростовской области.</w:t>
      </w:r>
    </w:p>
    <w:p w:rsidR="000A4FF4" w:rsidRPr="006B543F" w:rsidRDefault="000A4FF4" w:rsidP="000A4FF4">
      <w:pPr>
        <w:autoSpaceDE w:val="0"/>
        <w:autoSpaceDN w:val="0"/>
        <w:adjustRightInd w:val="0"/>
        <w:spacing w:after="0" w:line="240" w:lineRule="auto"/>
        <w:ind w:right="-285" w:firstLine="709"/>
        <w:jc w:val="both"/>
        <w:outlineLvl w:val="0"/>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Default="000A4FF4" w:rsidP="000A4FF4">
      <w:pPr>
        <w:spacing w:after="0" w:line="240" w:lineRule="auto"/>
        <w:ind w:left="5400"/>
        <w:rPr>
          <w:rFonts w:ascii="Times New Roman" w:hAnsi="Times New Roman" w:cs="Times New Roman"/>
        </w:rPr>
      </w:pPr>
    </w:p>
    <w:p w:rsidR="000A4FF4" w:rsidRDefault="000A4FF4" w:rsidP="000A4FF4">
      <w:pPr>
        <w:spacing w:after="0" w:line="240" w:lineRule="auto"/>
        <w:ind w:left="5400"/>
        <w:rPr>
          <w:rFonts w:ascii="Times New Roman" w:hAnsi="Times New Roman" w:cs="Times New Roman"/>
        </w:rPr>
      </w:pPr>
    </w:p>
    <w:p w:rsidR="000A4FF4"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rPr>
          <w:rFonts w:ascii="Times New Roman" w:hAnsi="Times New Roman" w:cs="Times New Roman"/>
        </w:rPr>
      </w:pPr>
    </w:p>
    <w:p w:rsidR="000A4FF4" w:rsidRPr="006B543F" w:rsidRDefault="000A4FF4" w:rsidP="000A4FF4">
      <w:pPr>
        <w:spacing w:after="0" w:line="240" w:lineRule="auto"/>
        <w:ind w:left="5400"/>
        <w:jc w:val="right"/>
        <w:rPr>
          <w:rFonts w:ascii="Times New Roman" w:hAnsi="Times New Roman" w:cs="Times New Roman"/>
        </w:rPr>
      </w:pPr>
      <w:r w:rsidRPr="006B543F">
        <w:rPr>
          <w:rFonts w:ascii="Times New Roman" w:hAnsi="Times New Roman" w:cs="Times New Roman"/>
        </w:rPr>
        <w:lastRenderedPageBreak/>
        <w:t>Приложение 2</w:t>
      </w:r>
    </w:p>
    <w:p w:rsidR="000A4FF4" w:rsidRPr="006B543F" w:rsidRDefault="000A4FF4" w:rsidP="000A4FF4">
      <w:pPr>
        <w:spacing w:after="0" w:line="240" w:lineRule="auto"/>
        <w:ind w:left="5400"/>
        <w:jc w:val="right"/>
        <w:rPr>
          <w:rFonts w:ascii="Times New Roman" w:hAnsi="Times New Roman" w:cs="Times New Roman"/>
        </w:rPr>
      </w:pPr>
      <w:r w:rsidRPr="006B543F">
        <w:rPr>
          <w:rFonts w:ascii="Times New Roman" w:hAnsi="Times New Roman" w:cs="Times New Roman"/>
        </w:rPr>
        <w:t xml:space="preserve">к решению Собрания депутатов Вареновского сельского поселения </w:t>
      </w:r>
    </w:p>
    <w:p w:rsidR="000A4FF4" w:rsidRPr="006B543F" w:rsidRDefault="001B33A3" w:rsidP="000A4FF4">
      <w:pPr>
        <w:spacing w:after="0" w:line="240" w:lineRule="auto"/>
        <w:ind w:left="5400"/>
        <w:jc w:val="right"/>
        <w:rPr>
          <w:rFonts w:ascii="Times New Roman" w:hAnsi="Times New Roman" w:cs="Times New Roman"/>
        </w:rPr>
      </w:pPr>
      <w:r>
        <w:rPr>
          <w:rFonts w:ascii="Times New Roman" w:hAnsi="Times New Roman" w:cs="Times New Roman"/>
        </w:rPr>
        <w:t>от 08.09.2020г.</w:t>
      </w:r>
      <w:r w:rsidR="0030791D">
        <w:rPr>
          <w:rFonts w:ascii="Times New Roman" w:hAnsi="Times New Roman" w:cs="Times New Roman"/>
        </w:rPr>
        <w:t xml:space="preserve"> № 157</w:t>
      </w: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jc w:val="center"/>
        <w:rPr>
          <w:rFonts w:ascii="Times New Roman" w:hAnsi="Times New Roman" w:cs="Times New Roman"/>
          <w:sz w:val="28"/>
          <w:szCs w:val="28"/>
        </w:rPr>
      </w:pPr>
      <w:r w:rsidRPr="006B543F">
        <w:rPr>
          <w:rFonts w:ascii="Times New Roman" w:hAnsi="Times New Roman" w:cs="Times New Roman"/>
          <w:sz w:val="28"/>
          <w:szCs w:val="28"/>
        </w:rPr>
        <w:t>Порядок</w:t>
      </w:r>
    </w:p>
    <w:p w:rsidR="000A4FF4" w:rsidRPr="006B543F" w:rsidRDefault="000A4FF4" w:rsidP="000A4FF4">
      <w:pPr>
        <w:spacing w:after="0" w:line="240" w:lineRule="auto"/>
        <w:jc w:val="center"/>
        <w:rPr>
          <w:rFonts w:ascii="Times New Roman" w:hAnsi="Times New Roman" w:cs="Times New Roman"/>
          <w:sz w:val="28"/>
          <w:szCs w:val="28"/>
        </w:rPr>
      </w:pPr>
      <w:r w:rsidRPr="006B543F">
        <w:rPr>
          <w:rFonts w:ascii="Times New Roman" w:hAnsi="Times New Roman" w:cs="Times New Roman"/>
          <w:sz w:val="28"/>
          <w:szCs w:val="28"/>
        </w:rPr>
        <w:t xml:space="preserve">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  Настоящий Порядок разработан на основании части 7.3-1 статьи 40 Федера</w:t>
      </w:r>
      <w:bookmarkStart w:id="7" w:name="_GoBack"/>
      <w:bookmarkEnd w:id="7"/>
      <w:r w:rsidRPr="006B543F">
        <w:rPr>
          <w:rFonts w:ascii="Times New Roman" w:hAnsi="Times New Roman" w:cs="Times New Roman"/>
          <w:sz w:val="28"/>
          <w:szCs w:val="28"/>
        </w:rPr>
        <w:t>льного закона от 06.10.2003 № 131-ФЗ «Об общих принципах организации местного самоуправления в Российской Федерации» и в соответствии с Областным законом Ростовской области от 12.05.2009 № 218-ЗС «О противодействии коррупции в Ростовской области».</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 xml:space="preserve">2. </w:t>
      </w:r>
      <w:proofErr w:type="gramStart"/>
      <w:r w:rsidRPr="006B543F">
        <w:rPr>
          <w:rFonts w:ascii="Times New Roman" w:hAnsi="Times New Roman" w:cs="Times New Roman"/>
          <w:sz w:val="28"/>
          <w:szCs w:val="28"/>
        </w:rPr>
        <w:t>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w:t>
      </w:r>
      <w:r w:rsidRPr="006B543F">
        <w:rPr>
          <w:rFonts w:ascii="Times New Roman" w:hAnsi="Times New Roman" w:cs="Times New Roman"/>
          <w:sz w:val="21"/>
          <w:szCs w:val="21"/>
        </w:rPr>
        <w:t xml:space="preserve"> </w:t>
      </w:r>
      <w:r w:rsidRPr="006B543F">
        <w:rPr>
          <w:rFonts w:ascii="Times New Roman" w:hAnsi="Times New Roman" w:cs="Times New Roman"/>
          <w:sz w:val="28"/>
          <w:szCs w:val="28"/>
        </w:rPr>
        <w:t xml:space="preserve">в </w:t>
      </w:r>
      <w:proofErr w:type="spellStart"/>
      <w:r>
        <w:rPr>
          <w:rFonts w:ascii="Times New Roman" w:hAnsi="Times New Roman" w:cs="Times New Roman"/>
          <w:sz w:val="28"/>
          <w:szCs w:val="28"/>
        </w:rPr>
        <w:t>Вареновском</w:t>
      </w:r>
      <w:proofErr w:type="spellEnd"/>
      <w:r>
        <w:rPr>
          <w:rFonts w:ascii="Times New Roman" w:hAnsi="Times New Roman" w:cs="Times New Roman"/>
          <w:sz w:val="28"/>
          <w:szCs w:val="28"/>
        </w:rPr>
        <w:t xml:space="preserve"> </w:t>
      </w:r>
      <w:r w:rsidRPr="006B543F">
        <w:rPr>
          <w:rFonts w:ascii="Times New Roman" w:hAnsi="Times New Roman" w:cs="Times New Roman"/>
          <w:sz w:val="28"/>
          <w:szCs w:val="28"/>
        </w:rPr>
        <w:t>сельском поселении Неклиновского района Ростовской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6B543F">
        <w:rPr>
          <w:rFonts w:ascii="Times New Roman" w:hAnsi="Times New Roman" w:cs="Times New Roman"/>
          <w:sz w:val="28"/>
          <w:szCs w:val="28"/>
        </w:rPr>
        <w:t xml:space="preserve"> имущественного характера своих супруги (супруга) и несовершеннолетних детей, если искажение этих сведений является несущественным. </w:t>
      </w:r>
    </w:p>
    <w:p w:rsidR="000A4FF4" w:rsidRPr="006B543F" w:rsidRDefault="000A4FF4" w:rsidP="000A4FF4">
      <w:pPr>
        <w:pStyle w:val="s1"/>
        <w:shd w:val="clear" w:color="auto" w:fill="FFFFFF"/>
        <w:spacing w:before="0" w:beforeAutospacing="0" w:after="0" w:afterAutospacing="0"/>
        <w:ind w:firstLine="720"/>
        <w:jc w:val="both"/>
        <w:rPr>
          <w:sz w:val="28"/>
          <w:szCs w:val="28"/>
        </w:rPr>
      </w:pPr>
      <w:r w:rsidRPr="006B543F">
        <w:rPr>
          <w:sz w:val="28"/>
          <w:szCs w:val="28"/>
        </w:rPr>
        <w:t xml:space="preserve">3. </w:t>
      </w:r>
      <w:proofErr w:type="gramStart"/>
      <w:r w:rsidRPr="006B543F">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roofErr w:type="gramEnd"/>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 предупреждение;</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lastRenderedPageBreak/>
        <w:t xml:space="preserve">5) запрет исполнять полномочия на постоянной основе до прекращения срока его полномочий. </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4. Решение о применении мер ответственности, предусмотренных в пункте 3 настоящего Порядка (далее – меры ответственности), принимается Собранием депутатов Вареновского сельского поселения. </w:t>
      </w:r>
    </w:p>
    <w:p w:rsidR="000A4FF4" w:rsidRPr="006B543F" w:rsidRDefault="000A4FF4" w:rsidP="000A4FF4">
      <w:pPr>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5. При поступлении в Собрание депутатов Вареновского сельского поселения заявления губернатора Ростовской области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 (далее – заявление) Председатель Собрания депутатов – глава Вареновского сельского поселения в 10-дневный срок:</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 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2) 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Собранием депутатов Вареновского сельского поселения.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6. Неявка лица, в отношении которого поступило заявление, своевременно извещенного о месте и времени заседания Собрания депутатов Вареновского сельского поселения, не препятствует рассмотрению заявления.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7. В ходе рассмотрения вопроса по поступившему заявлению Председатель Собрания депутатов – глава Вареновского сельского поселения: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 оглашает поступившее заявление;</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proofErr w:type="gramStart"/>
      <w:r w:rsidRPr="006B543F">
        <w:rPr>
          <w:rFonts w:ascii="Times New Roman" w:hAnsi="Times New Roman" w:cs="Times New Roman"/>
          <w:sz w:val="28"/>
          <w:szCs w:val="28"/>
        </w:rPr>
        <w:t>2)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при его наличии самоустраниться, либо предлагает депутатам Собрания депутатов Вареновского сельского поселения разрешить вопрос об отстранении от принятия решения о применении меры ответственности депутата, имеющего конфликт интересов;</w:t>
      </w:r>
      <w:proofErr w:type="gramEnd"/>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3) объявляет о наличии кворума для решения вопроса о применении меры ответственности;</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4) оглашает письменные пояснения лица, в отношении которого поступило заявление и предлагает ему выступить по рассматриваемому вопросу;</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5) предлагает депутатам и иным лицам, присутствующим на заседании Собрания депутатов Вареновского сельского поселения, высказать мнения относительно рассматриваемого вопроса;</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6) объявляет о начале открытого голосования;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7) после оглашения результатов принятого решения о применении меры ответственности разъясняет сроки его изготовления и опубликования.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lastRenderedPageBreak/>
        <w:t xml:space="preserve">8. </w:t>
      </w:r>
      <w:proofErr w:type="gramStart"/>
      <w:r w:rsidRPr="006B543F">
        <w:rPr>
          <w:rFonts w:ascii="Times New Roman" w:hAnsi="Times New Roman" w:cs="Times New Roman"/>
          <w:sz w:val="28"/>
          <w:szCs w:val="28"/>
        </w:rPr>
        <w:t>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w:t>
      </w:r>
      <w:proofErr w:type="gramEnd"/>
      <w:r w:rsidRPr="006B543F">
        <w:rPr>
          <w:rFonts w:ascii="Times New Roman" w:hAnsi="Times New Roman" w:cs="Times New Roman"/>
          <w:sz w:val="28"/>
          <w:szCs w:val="28"/>
        </w:rPr>
        <w:t xml:space="preserve">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9. Депутат, в отношении которого поступило заявление, не принимает участие в голосовании.</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10. По итогам голосования Собрание депутатов Вареновского сельского поселения утверждает протокол и принимает определенное итогами голосования решение.</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11.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Вареновского сельского поселения. </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12. Решение Собрания депутатов Вареновского сельского поселения о применении к лицу, замещающему муниципальную должность, мер ответственности принимается в течение месяца со дня поступления в Собрание депутатов Вареновского сельского поселения заявления, не считая периода временной нетрудоспособности лица, замещающего муниципальную должность, а также пребывания его в отпуске. </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13. Копия принятого решения должна быть вручена под роспись либо направлена по почте указанному лицу не позднее пяти рабочих дней с момента принятия.</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14. Информация о применении к лицу, замещающему муниципальную должность одной из мер ответственности, указанных в пункте 2 настоящего Положения, размещается на официальном сайте Администрации Вареновского сельского поселения в информационно-телекоммуникационной сети «Интернет».</w:t>
      </w:r>
    </w:p>
    <w:p w:rsidR="000A4FF4" w:rsidRPr="006B543F" w:rsidRDefault="000A4FF4" w:rsidP="000A4FF4">
      <w:pPr>
        <w:shd w:val="clear" w:color="auto" w:fill="FFFFFF"/>
        <w:spacing w:after="0" w:line="240" w:lineRule="auto"/>
        <w:ind w:firstLine="720"/>
        <w:jc w:val="both"/>
        <w:rPr>
          <w:rFonts w:ascii="Times New Roman" w:hAnsi="Times New Roman" w:cs="Times New Roman"/>
          <w:sz w:val="28"/>
          <w:szCs w:val="28"/>
        </w:rPr>
      </w:pPr>
      <w:r w:rsidRPr="006B543F">
        <w:rPr>
          <w:rFonts w:ascii="Times New Roman" w:hAnsi="Times New Roman" w:cs="Times New Roman"/>
          <w:sz w:val="28"/>
          <w:szCs w:val="28"/>
        </w:rPr>
        <w:t>15. Лицо, замещающее муниципальную должность, вправе обжаловать решение о применении к нему мер ответственности в судебном порядке.</w:t>
      </w: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sz w:val="28"/>
          <w:szCs w:val="28"/>
        </w:rPr>
      </w:pPr>
    </w:p>
    <w:p w:rsidR="000A4FF4" w:rsidRPr="006B543F" w:rsidRDefault="000A4FF4" w:rsidP="000A4FF4">
      <w:pPr>
        <w:spacing w:after="0" w:line="240" w:lineRule="auto"/>
        <w:rPr>
          <w:rFonts w:ascii="Times New Roman" w:hAnsi="Times New Roman" w:cs="Times New Roman"/>
        </w:rPr>
      </w:pPr>
    </w:p>
    <w:p w:rsidR="00B81846" w:rsidRDefault="00B81846"/>
    <w:sectPr w:rsidR="00B81846" w:rsidSect="00740039">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06" w:rsidRDefault="00097006" w:rsidP="00B81846">
      <w:pPr>
        <w:spacing w:after="0" w:line="240" w:lineRule="auto"/>
      </w:pPr>
      <w:r>
        <w:separator/>
      </w:r>
    </w:p>
  </w:endnote>
  <w:endnote w:type="continuationSeparator" w:id="0">
    <w:p w:rsidR="00097006" w:rsidRDefault="00097006" w:rsidP="00B8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28" w:rsidRDefault="00590974" w:rsidP="00740039">
    <w:pPr>
      <w:pStyle w:val="a3"/>
      <w:framePr w:wrap="around" w:vAnchor="text" w:hAnchor="margin" w:xAlign="right" w:y="1"/>
      <w:rPr>
        <w:rStyle w:val="a5"/>
      </w:rPr>
    </w:pPr>
    <w:r>
      <w:rPr>
        <w:rStyle w:val="a5"/>
      </w:rPr>
      <w:fldChar w:fldCharType="begin"/>
    </w:r>
    <w:r w:rsidR="000A4FF4">
      <w:rPr>
        <w:rStyle w:val="a5"/>
      </w:rPr>
      <w:instrText xml:space="preserve">PAGE  </w:instrText>
    </w:r>
    <w:r>
      <w:rPr>
        <w:rStyle w:val="a5"/>
      </w:rPr>
      <w:fldChar w:fldCharType="end"/>
    </w:r>
  </w:p>
  <w:p w:rsidR="00256628" w:rsidRDefault="00097006" w:rsidP="006014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28" w:rsidRDefault="00590974" w:rsidP="00AD4901">
    <w:pPr>
      <w:pStyle w:val="a3"/>
      <w:framePr w:wrap="around" w:vAnchor="text" w:hAnchor="margin" w:xAlign="right" w:y="1"/>
      <w:rPr>
        <w:rStyle w:val="a5"/>
      </w:rPr>
    </w:pPr>
    <w:r>
      <w:rPr>
        <w:rStyle w:val="a5"/>
      </w:rPr>
      <w:fldChar w:fldCharType="begin"/>
    </w:r>
    <w:r w:rsidR="000A4FF4">
      <w:rPr>
        <w:rStyle w:val="a5"/>
      </w:rPr>
      <w:instrText xml:space="preserve">PAGE  </w:instrText>
    </w:r>
    <w:r>
      <w:rPr>
        <w:rStyle w:val="a5"/>
      </w:rPr>
      <w:fldChar w:fldCharType="separate"/>
    </w:r>
    <w:r w:rsidR="0030791D">
      <w:rPr>
        <w:rStyle w:val="a5"/>
        <w:noProof/>
      </w:rPr>
      <w:t>2</w:t>
    </w:r>
    <w:r>
      <w:rPr>
        <w:rStyle w:val="a5"/>
      </w:rPr>
      <w:fldChar w:fldCharType="end"/>
    </w:r>
  </w:p>
  <w:p w:rsidR="00256628" w:rsidRDefault="00097006" w:rsidP="006014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06" w:rsidRDefault="00097006" w:rsidP="00B81846">
      <w:pPr>
        <w:spacing w:after="0" w:line="240" w:lineRule="auto"/>
      </w:pPr>
      <w:r>
        <w:separator/>
      </w:r>
    </w:p>
  </w:footnote>
  <w:footnote w:type="continuationSeparator" w:id="0">
    <w:p w:rsidR="00097006" w:rsidRDefault="00097006" w:rsidP="00B81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4FF4"/>
    <w:rsid w:val="00097006"/>
    <w:rsid w:val="000A4FF4"/>
    <w:rsid w:val="001B33A3"/>
    <w:rsid w:val="00304476"/>
    <w:rsid w:val="0030791D"/>
    <w:rsid w:val="003723B3"/>
    <w:rsid w:val="003B46A0"/>
    <w:rsid w:val="00590974"/>
    <w:rsid w:val="007228AC"/>
    <w:rsid w:val="00835578"/>
    <w:rsid w:val="00A215FE"/>
    <w:rsid w:val="00B81846"/>
    <w:rsid w:val="00C11948"/>
    <w:rsid w:val="00C375EC"/>
    <w:rsid w:val="00D418DF"/>
    <w:rsid w:val="00FC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A4FF4"/>
    <w:pPr>
      <w:suppressAutoHyphens/>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A4FF4"/>
    <w:rPr>
      <w:rFonts w:ascii="Times New Roman" w:eastAsia="Times New Roman" w:hAnsi="Times New Roman" w:cs="Times New Roman"/>
      <w:sz w:val="28"/>
      <w:szCs w:val="20"/>
    </w:rPr>
  </w:style>
  <w:style w:type="paragraph" w:styleId="a3">
    <w:name w:val="footer"/>
    <w:basedOn w:val="a"/>
    <w:link w:val="a4"/>
    <w:rsid w:val="000A4F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A4FF4"/>
    <w:rPr>
      <w:rFonts w:ascii="Times New Roman" w:eastAsia="Times New Roman" w:hAnsi="Times New Roman" w:cs="Times New Roman"/>
      <w:sz w:val="24"/>
      <w:szCs w:val="24"/>
    </w:rPr>
  </w:style>
  <w:style w:type="character" w:styleId="a5">
    <w:name w:val="page number"/>
    <w:basedOn w:val="a0"/>
    <w:rsid w:val="000A4FF4"/>
  </w:style>
  <w:style w:type="paragraph" w:customStyle="1" w:styleId="s1">
    <w:name w:val="s_1"/>
    <w:basedOn w:val="a"/>
    <w:rsid w:val="000A4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A4FF4"/>
    <w:pPr>
      <w:widowControl w:val="0"/>
      <w:suppressAutoHyphens/>
      <w:spacing w:after="0" w:line="240" w:lineRule="auto"/>
    </w:pPr>
    <w:rPr>
      <w:rFonts w:ascii="Arial" w:eastAsia="Lucida Sans Unicode" w:hAnsi="Arial" w:cs="Times New Roman"/>
      <w:kern w:val="1"/>
      <w:sz w:val="20"/>
      <w:szCs w:val="24"/>
    </w:rPr>
  </w:style>
  <w:style w:type="paragraph" w:customStyle="1" w:styleId="1">
    <w:name w:val="Без интервала1"/>
    <w:aliases w:val="Normal"/>
    <w:next w:val="a"/>
    <w:qFormat/>
    <w:rsid w:val="000A4FF4"/>
    <w:pPr>
      <w:spacing w:after="0" w:line="240" w:lineRule="auto"/>
      <w:contextualSpacing/>
    </w:pPr>
    <w:rPr>
      <w:rFonts w:ascii="Times New Roman" w:eastAsia="Times New Roman" w:hAnsi="Times New Roman" w:cs="Times New Roman"/>
    </w:rPr>
  </w:style>
  <w:style w:type="paragraph" w:styleId="a6">
    <w:name w:val="Balloon Text"/>
    <w:basedOn w:val="a"/>
    <w:link w:val="a7"/>
    <w:uiPriority w:val="99"/>
    <w:semiHidden/>
    <w:unhideWhenUsed/>
    <w:rsid w:val="003723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ADMVK</dc:creator>
  <cp:keywords/>
  <dc:description/>
  <cp:lastModifiedBy>User</cp:lastModifiedBy>
  <cp:revision>7</cp:revision>
  <cp:lastPrinted>2020-09-08T05:24:00Z</cp:lastPrinted>
  <dcterms:created xsi:type="dcterms:W3CDTF">2020-07-13T04:54:00Z</dcterms:created>
  <dcterms:modified xsi:type="dcterms:W3CDTF">2020-09-08T05:30:00Z</dcterms:modified>
</cp:coreProperties>
</file>